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8C9" w:rsidRDefault="002E632A">
      <w:pPr>
        <w:spacing w:before="112" w:after="112" w:line="400" w:lineRule="exact"/>
        <w:jc w:val="center"/>
        <w:rPr>
          <w:rFonts w:ascii="微软雅黑" w:eastAsia="微软雅黑" w:hAnsi="微软雅黑"/>
          <w:color w:val="000000"/>
          <w:sz w:val="36"/>
          <w:szCs w:val="36"/>
        </w:rPr>
      </w:pPr>
      <w:r>
        <w:rPr>
          <w:rFonts w:ascii="微软雅黑" w:eastAsia="微软雅黑" w:hAnsi="微软雅黑"/>
          <w:color w:val="000000"/>
          <w:sz w:val="36"/>
          <w:szCs w:val="36"/>
        </w:rPr>
        <w:t>RoboMaster 2021“</w:t>
      </w:r>
      <w:r>
        <w:rPr>
          <w:rFonts w:ascii="微软雅黑" w:eastAsia="微软雅黑" w:hAnsi="微软雅黑"/>
          <w:color w:val="000000"/>
          <w:sz w:val="36"/>
          <w:szCs w:val="36"/>
        </w:rPr>
        <w:t>疆来计划</w:t>
      </w:r>
      <w:r>
        <w:rPr>
          <w:rFonts w:ascii="微软雅黑" w:eastAsia="微软雅黑" w:hAnsi="微软雅黑"/>
          <w:color w:val="000000"/>
          <w:sz w:val="36"/>
          <w:szCs w:val="36"/>
        </w:rPr>
        <w:t>”</w:t>
      </w:r>
      <w:r>
        <w:rPr>
          <w:rFonts w:ascii="微软雅黑" w:eastAsia="微软雅黑" w:hAnsi="微软雅黑"/>
          <w:color w:val="000000"/>
          <w:sz w:val="36"/>
          <w:szCs w:val="36"/>
        </w:rPr>
        <w:t>活动笔试题目（夏）</w:t>
      </w:r>
    </w:p>
    <w:p w:rsidR="00BF38C9" w:rsidRDefault="00BF38C9">
      <w:pPr>
        <w:spacing w:line="400" w:lineRule="exact"/>
        <w:jc w:val="center"/>
        <w:rPr>
          <w:rFonts w:ascii="宋体" w:eastAsia="宋体" w:hAnsi="宋体"/>
          <w:color w:val="000000"/>
          <w:sz w:val="32"/>
          <w:szCs w:val="32"/>
        </w:rPr>
      </w:pP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 xml:space="preserve">    </w:t>
      </w:r>
      <w:r>
        <w:rPr>
          <w:rFonts w:ascii="微软雅黑" w:eastAsia="微软雅黑" w:hAnsi="微软雅黑"/>
          <w:color w:val="333333"/>
          <w:sz w:val="20"/>
          <w:szCs w:val="20"/>
        </w:rPr>
        <w:t>同学您好，</w:t>
      </w:r>
      <w:r>
        <w:rPr>
          <w:rFonts w:ascii="微软雅黑" w:eastAsia="微软雅黑" w:hAnsi="微软雅黑"/>
          <w:color w:val="333333"/>
          <w:sz w:val="20"/>
          <w:szCs w:val="20"/>
        </w:rPr>
        <w:t>RoboMaster</w:t>
      </w:r>
      <w:r>
        <w:rPr>
          <w:rFonts w:ascii="微软雅黑" w:eastAsia="微软雅黑" w:hAnsi="微软雅黑"/>
          <w:color w:val="333333"/>
          <w:sz w:val="20"/>
          <w:szCs w:val="20"/>
        </w:rPr>
        <w:t>高中生假期营活动从</w:t>
      </w:r>
      <w:r>
        <w:rPr>
          <w:rFonts w:ascii="微软雅黑" w:eastAsia="微软雅黑" w:hAnsi="微软雅黑"/>
          <w:color w:val="333333"/>
          <w:sz w:val="20"/>
          <w:szCs w:val="20"/>
        </w:rPr>
        <w:t>2016</w:t>
      </w:r>
      <w:r>
        <w:rPr>
          <w:rFonts w:ascii="微软雅黑" w:eastAsia="微软雅黑" w:hAnsi="微软雅黑"/>
          <w:color w:val="333333"/>
          <w:sz w:val="20"/>
          <w:szCs w:val="20"/>
        </w:rPr>
        <w:t>年夏天开始，至今已走过了</w:t>
      </w:r>
      <w:r>
        <w:rPr>
          <w:rFonts w:ascii="微软雅黑" w:eastAsia="微软雅黑" w:hAnsi="微软雅黑"/>
          <w:color w:val="333333"/>
          <w:sz w:val="20"/>
          <w:szCs w:val="20"/>
        </w:rPr>
        <w:t>5</w:t>
      </w:r>
      <w:r>
        <w:rPr>
          <w:rFonts w:ascii="微软雅黑" w:eastAsia="微软雅黑" w:hAnsi="微软雅黑"/>
          <w:color w:val="333333"/>
          <w:sz w:val="20"/>
          <w:szCs w:val="20"/>
        </w:rPr>
        <w:t>个年头，</w:t>
      </w:r>
      <w:proofErr w:type="gramStart"/>
      <w:r>
        <w:rPr>
          <w:rFonts w:ascii="微软雅黑" w:eastAsia="微软雅黑" w:hAnsi="微软雅黑"/>
          <w:color w:val="333333"/>
          <w:sz w:val="20"/>
          <w:szCs w:val="20"/>
        </w:rPr>
        <w:t>大疆教育</w:t>
      </w:r>
      <w:proofErr w:type="gramEnd"/>
      <w:r>
        <w:rPr>
          <w:rFonts w:ascii="微软雅黑" w:eastAsia="微软雅黑" w:hAnsi="微软雅黑"/>
          <w:color w:val="333333"/>
          <w:sz w:val="20"/>
          <w:szCs w:val="20"/>
        </w:rPr>
        <w:t>RoboMaster</w:t>
      </w:r>
      <w:r>
        <w:rPr>
          <w:rFonts w:ascii="微软雅黑" w:eastAsia="微软雅黑" w:hAnsi="微软雅黑"/>
          <w:color w:val="333333"/>
          <w:sz w:val="20"/>
          <w:szCs w:val="20"/>
        </w:rPr>
        <w:t>一直以无比的热忱欢迎全国乃至全世界最优秀的青少年工程师们齐聚一堂，一起挑战超越高中生这个年龄阶段的技术难题，一起度过寒暑假最难忘最独特的一段时光。可惜</w:t>
      </w:r>
      <w:r>
        <w:rPr>
          <w:rFonts w:ascii="微软雅黑" w:eastAsia="微软雅黑" w:hAnsi="微软雅黑"/>
          <w:color w:val="333333"/>
          <w:sz w:val="20"/>
          <w:szCs w:val="20"/>
        </w:rPr>
        <w:t>2020</w:t>
      </w:r>
      <w:r>
        <w:rPr>
          <w:rFonts w:ascii="微软雅黑" w:eastAsia="微软雅黑" w:hAnsi="微软雅黑"/>
          <w:color w:val="333333"/>
          <w:sz w:val="20"/>
          <w:szCs w:val="20"/>
        </w:rPr>
        <w:t>年突如其来的疫情中断了我们的线下假期营活动，</w:t>
      </w:r>
      <w:r>
        <w:rPr>
          <w:rFonts w:ascii="微软雅黑" w:eastAsia="微软雅黑" w:hAnsi="微软雅黑"/>
          <w:color w:val="333333"/>
          <w:sz w:val="20"/>
          <w:szCs w:val="20"/>
        </w:rPr>
        <w:t>2020</w:t>
      </w:r>
      <w:r>
        <w:rPr>
          <w:rFonts w:ascii="微软雅黑" w:eastAsia="微软雅黑" w:hAnsi="微软雅黑"/>
          <w:color w:val="333333"/>
          <w:sz w:val="20"/>
          <w:szCs w:val="20"/>
        </w:rPr>
        <w:t>冬夏以及</w:t>
      </w:r>
      <w:r>
        <w:rPr>
          <w:rFonts w:ascii="微软雅黑" w:eastAsia="微软雅黑" w:hAnsi="微软雅黑"/>
          <w:color w:val="333333"/>
          <w:sz w:val="20"/>
          <w:szCs w:val="20"/>
        </w:rPr>
        <w:t>2021</w:t>
      </w:r>
      <w:r>
        <w:rPr>
          <w:rFonts w:ascii="微软雅黑" w:eastAsia="微软雅黑" w:hAnsi="微软雅黑"/>
          <w:color w:val="333333"/>
          <w:sz w:val="20"/>
          <w:szCs w:val="20"/>
        </w:rPr>
        <w:t>年冬都没能在线下举办假期活动，我们也十分无奈。如今在</w:t>
      </w:r>
      <w:r>
        <w:rPr>
          <w:rFonts w:ascii="微软雅黑" w:eastAsia="微软雅黑" w:hAnsi="微软雅黑"/>
          <w:color w:val="333333"/>
          <w:sz w:val="20"/>
          <w:szCs w:val="20"/>
        </w:rPr>
        <w:t>2021</w:t>
      </w:r>
      <w:r>
        <w:rPr>
          <w:rFonts w:ascii="微软雅黑" w:eastAsia="微软雅黑" w:hAnsi="微软雅黑"/>
          <w:color w:val="333333"/>
          <w:sz w:val="20"/>
          <w:szCs w:val="20"/>
        </w:rPr>
        <w:t>年的夏天，这个</w:t>
      </w:r>
      <w:r>
        <w:rPr>
          <w:rFonts w:ascii="微软雅黑" w:eastAsia="微软雅黑" w:hAnsi="微软雅黑"/>
          <w:color w:val="333333"/>
          <w:sz w:val="20"/>
          <w:szCs w:val="20"/>
        </w:rPr>
        <w:t>7</w:t>
      </w:r>
      <w:r>
        <w:rPr>
          <w:rFonts w:ascii="微软雅黑" w:eastAsia="微软雅黑" w:hAnsi="微软雅黑"/>
          <w:color w:val="333333"/>
          <w:sz w:val="20"/>
          <w:szCs w:val="20"/>
        </w:rPr>
        <w:t>月，假期营正式回归。</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 xml:space="preserve">    </w:t>
      </w:r>
      <w:r>
        <w:rPr>
          <w:rFonts w:ascii="微软雅黑" w:eastAsia="微软雅黑" w:hAnsi="微软雅黑"/>
          <w:color w:val="333333"/>
          <w:sz w:val="20"/>
          <w:szCs w:val="20"/>
        </w:rPr>
        <w:t>考虑到假期营的难度水平超过了普通高中生的正常知识范畴，我</w:t>
      </w:r>
      <w:r>
        <w:rPr>
          <w:rFonts w:ascii="微软雅黑" w:eastAsia="微软雅黑" w:hAnsi="微软雅黑"/>
          <w:color w:val="333333"/>
          <w:sz w:val="20"/>
          <w:szCs w:val="20"/>
        </w:rPr>
        <w:t>们也希望更多的学生能进入这个营期体验和学习，回去后完成自我提升后重新回到我们假期营的高难度任务中，因此我们在西</w:t>
      </w:r>
      <w:proofErr w:type="gramStart"/>
      <w:r>
        <w:rPr>
          <w:rFonts w:ascii="微软雅黑" w:eastAsia="微软雅黑" w:hAnsi="微软雅黑"/>
          <w:color w:val="333333"/>
          <w:sz w:val="20"/>
          <w:szCs w:val="20"/>
        </w:rPr>
        <w:t>交疆来</w:t>
      </w:r>
      <w:proofErr w:type="gramEnd"/>
      <w:r>
        <w:rPr>
          <w:rFonts w:ascii="微软雅黑" w:eastAsia="微软雅黑" w:hAnsi="微软雅黑"/>
          <w:color w:val="333333"/>
          <w:sz w:val="20"/>
          <w:szCs w:val="20"/>
        </w:rPr>
        <w:t>计划中安排了两组任务，同学可以根据自己的知识水平，选择一组题进行作答，我们在进行完笔试和面试这些系统的评估后，在营期安排两套不同的课程和任务，满足各位同学的需求。</w:t>
      </w:r>
    </w:p>
    <w:p w:rsidR="00BF38C9" w:rsidRDefault="002E632A">
      <w:pPr>
        <w:spacing w:line="400" w:lineRule="exact"/>
        <w:rPr>
          <w:rFonts w:ascii="微软雅黑" w:eastAsia="微软雅黑" w:hAnsi="微软雅黑"/>
          <w:color w:val="FF0000"/>
          <w:szCs w:val="21"/>
        </w:rPr>
      </w:pPr>
      <w:r>
        <w:rPr>
          <w:rFonts w:ascii="微软雅黑" w:eastAsia="微软雅黑" w:hAnsi="微软雅黑"/>
          <w:color w:val="333333"/>
          <w:sz w:val="20"/>
          <w:szCs w:val="20"/>
        </w:rPr>
        <w:t xml:space="preserve">    </w:t>
      </w:r>
      <w:r>
        <w:rPr>
          <w:rFonts w:ascii="微软雅黑" w:eastAsia="微软雅黑" w:hAnsi="微软雅黑"/>
          <w:color w:val="FF0000"/>
          <w:sz w:val="20"/>
          <w:szCs w:val="20"/>
        </w:rPr>
        <w:t>想要进入西交假期营</w:t>
      </w:r>
      <w:r>
        <w:rPr>
          <w:rFonts w:ascii="微软雅黑" w:eastAsia="微软雅黑" w:hAnsi="微软雅黑"/>
          <w:color w:val="FF0000"/>
          <w:sz w:val="20"/>
          <w:szCs w:val="20"/>
        </w:rPr>
        <w:t>/</w:t>
      </w:r>
      <w:proofErr w:type="gramStart"/>
      <w:r>
        <w:rPr>
          <w:rFonts w:ascii="微软雅黑" w:eastAsia="微软雅黑" w:hAnsi="微软雅黑"/>
          <w:color w:val="FF0000"/>
          <w:sz w:val="20"/>
          <w:szCs w:val="20"/>
        </w:rPr>
        <w:t>疆来计划</w:t>
      </w:r>
      <w:proofErr w:type="gramEnd"/>
      <w:r>
        <w:rPr>
          <w:rFonts w:ascii="微软雅黑" w:eastAsia="微软雅黑" w:hAnsi="微软雅黑"/>
          <w:color w:val="FF0000"/>
          <w:sz w:val="20"/>
          <w:szCs w:val="20"/>
        </w:rPr>
        <w:t>，需要复制任一组题目内容到本地，并在空白处完整作答，作答完成后保存成</w:t>
      </w:r>
      <w:r>
        <w:rPr>
          <w:rFonts w:ascii="微软雅黑" w:eastAsia="微软雅黑" w:hAnsi="微软雅黑"/>
          <w:color w:val="FF0000"/>
          <w:sz w:val="20"/>
          <w:szCs w:val="20"/>
        </w:rPr>
        <w:t>PDF</w:t>
      </w:r>
      <w:r>
        <w:rPr>
          <w:rFonts w:ascii="微软雅黑" w:eastAsia="微软雅黑" w:hAnsi="微软雅黑"/>
          <w:color w:val="FF0000"/>
          <w:sz w:val="20"/>
          <w:szCs w:val="20"/>
        </w:rPr>
        <w:t>文档上</w:t>
      </w:r>
      <w:proofErr w:type="gramStart"/>
      <w:r>
        <w:rPr>
          <w:rFonts w:ascii="微软雅黑" w:eastAsia="微软雅黑" w:hAnsi="微软雅黑"/>
          <w:color w:val="FF0000"/>
          <w:sz w:val="20"/>
          <w:szCs w:val="20"/>
        </w:rPr>
        <w:t>传至官网报名处</w:t>
      </w:r>
      <w:proofErr w:type="gramEnd"/>
      <w:r>
        <w:rPr>
          <w:rFonts w:ascii="微软雅黑" w:eastAsia="微软雅黑" w:hAnsi="微软雅黑"/>
          <w:color w:val="FF0000"/>
          <w:sz w:val="20"/>
          <w:szCs w:val="20"/>
        </w:rPr>
        <w:t>，文件名为</w:t>
      </w:r>
      <w:r>
        <w:rPr>
          <w:rFonts w:ascii="微软雅黑" w:eastAsia="微软雅黑" w:hAnsi="微软雅黑"/>
          <w:color w:val="FF0000"/>
          <w:sz w:val="20"/>
          <w:szCs w:val="20"/>
        </w:rPr>
        <w:t xml:space="preserve">  </w:t>
      </w:r>
      <w:r>
        <w:rPr>
          <w:rFonts w:ascii="微软雅黑" w:eastAsia="微软雅黑" w:hAnsi="微软雅黑"/>
          <w:color w:val="FF0000"/>
          <w:sz w:val="20"/>
          <w:szCs w:val="20"/>
        </w:rPr>
        <w:t>姓名</w:t>
      </w:r>
      <w:r>
        <w:rPr>
          <w:rFonts w:ascii="微软雅黑" w:eastAsia="微软雅黑" w:hAnsi="微软雅黑"/>
          <w:color w:val="FF0000"/>
          <w:sz w:val="20"/>
          <w:szCs w:val="20"/>
        </w:rPr>
        <w:t>+</w:t>
      </w:r>
      <w:r>
        <w:rPr>
          <w:rFonts w:ascii="微软雅黑" w:eastAsia="微软雅黑" w:hAnsi="微软雅黑"/>
          <w:color w:val="FF0000"/>
          <w:sz w:val="20"/>
          <w:szCs w:val="20"/>
        </w:rPr>
        <w:t>基础题</w:t>
      </w:r>
      <w:r>
        <w:rPr>
          <w:rFonts w:ascii="微软雅黑" w:eastAsia="微软雅黑" w:hAnsi="微软雅黑"/>
          <w:color w:val="FF0000"/>
          <w:sz w:val="20"/>
          <w:szCs w:val="20"/>
        </w:rPr>
        <w:t>/</w:t>
      </w:r>
      <w:proofErr w:type="gramStart"/>
      <w:r>
        <w:rPr>
          <w:rFonts w:ascii="微软雅黑" w:eastAsia="微软雅黑" w:hAnsi="微软雅黑"/>
          <w:color w:val="FF0000"/>
          <w:sz w:val="20"/>
          <w:szCs w:val="20"/>
        </w:rPr>
        <w:t>进阶题</w:t>
      </w:r>
      <w:proofErr w:type="gramEnd"/>
      <w:r>
        <w:rPr>
          <w:rFonts w:ascii="微软雅黑" w:eastAsia="微软雅黑" w:hAnsi="微软雅黑"/>
          <w:color w:val="FF0000"/>
          <w:sz w:val="20"/>
          <w:szCs w:val="20"/>
        </w:rPr>
        <w:t>+</w:t>
      </w:r>
      <w:r>
        <w:rPr>
          <w:rFonts w:ascii="微软雅黑" w:eastAsia="微软雅黑" w:hAnsi="微软雅黑"/>
          <w:color w:val="FF0000"/>
          <w:sz w:val="20"/>
          <w:szCs w:val="20"/>
        </w:rPr>
        <w:t>手机号码。组委会会根据笔试答题情况进行评估，通过的同学才有机</w:t>
      </w:r>
      <w:r>
        <w:rPr>
          <w:rFonts w:ascii="微软雅黑" w:eastAsia="微软雅黑" w:hAnsi="微软雅黑"/>
          <w:color w:val="FF0000"/>
          <w:sz w:val="20"/>
          <w:szCs w:val="20"/>
        </w:rPr>
        <w:t>会进入面试环节。所有请务必加油！</w:t>
      </w:r>
    </w:p>
    <w:p w:rsidR="00BF38C9" w:rsidRDefault="002E632A">
      <w:pPr>
        <w:spacing w:line="400" w:lineRule="exact"/>
        <w:rPr>
          <w:rFonts w:ascii="微软雅黑" w:eastAsia="微软雅黑" w:hAnsi="微软雅黑"/>
          <w:color w:val="333333"/>
          <w:sz w:val="20"/>
          <w:szCs w:val="20"/>
          <w:u w:val="single"/>
        </w:rPr>
      </w:pPr>
      <w:r>
        <w:rPr>
          <w:rFonts w:ascii="微软雅黑" w:eastAsia="微软雅黑" w:hAnsi="微软雅黑"/>
          <w:color w:val="333333"/>
          <w:sz w:val="20"/>
          <w:szCs w:val="20"/>
          <w:u w:val="single"/>
        </w:rPr>
        <w:t>PS</w:t>
      </w:r>
      <w:r>
        <w:rPr>
          <w:rFonts w:ascii="微软雅黑" w:eastAsia="微软雅黑" w:hAnsi="微软雅黑"/>
          <w:color w:val="333333"/>
          <w:sz w:val="20"/>
          <w:szCs w:val="20"/>
          <w:u w:val="single"/>
        </w:rPr>
        <w:t>：文件格式为</w:t>
      </w:r>
      <w:r>
        <w:rPr>
          <w:rFonts w:ascii="微软雅黑" w:eastAsia="微软雅黑" w:hAnsi="微软雅黑"/>
          <w:color w:val="333333"/>
          <w:sz w:val="20"/>
          <w:szCs w:val="20"/>
          <w:u w:val="single"/>
        </w:rPr>
        <w:t>PDF</w:t>
      </w:r>
      <w:r>
        <w:rPr>
          <w:rFonts w:ascii="微软雅黑" w:eastAsia="微软雅黑" w:hAnsi="微软雅黑"/>
          <w:color w:val="333333"/>
          <w:sz w:val="20"/>
          <w:szCs w:val="20"/>
          <w:u w:val="single"/>
        </w:rPr>
        <w:t>，文件名命名规范，这些都是你们以后大学或工作简历需要注意的地方，这次对于你们就相当于提前了解社会了。</w:t>
      </w:r>
    </w:p>
    <w:p w:rsidR="00BF38C9" w:rsidRDefault="00BF38C9">
      <w:pPr>
        <w:snapToGrid w:val="0"/>
        <w:jc w:val="left"/>
        <w:rPr>
          <w:rFonts w:ascii="微软雅黑" w:eastAsia="微软雅黑" w:hAnsi="微软雅黑"/>
          <w:b/>
          <w:bCs/>
          <w:color w:val="333333"/>
          <w:sz w:val="22"/>
        </w:rPr>
      </w:pPr>
    </w:p>
    <w:p w:rsidR="00BF38C9" w:rsidRDefault="002E632A">
      <w:pPr>
        <w:snapToGrid w:val="0"/>
        <w:jc w:val="left"/>
        <w:rPr>
          <w:rFonts w:ascii="微软雅黑" w:eastAsia="微软雅黑" w:hAnsi="微软雅黑"/>
          <w:b/>
          <w:bCs/>
          <w:color w:val="333333"/>
          <w:sz w:val="22"/>
        </w:rPr>
      </w:pPr>
      <w:r>
        <w:rPr>
          <w:rFonts w:ascii="微软雅黑" w:eastAsia="微软雅黑" w:hAnsi="微软雅黑"/>
          <w:b/>
          <w:bCs/>
          <w:color w:val="333333"/>
          <w:sz w:val="22"/>
        </w:rPr>
        <w:t>基础营整体能力要求（仅供参考）</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1</w:t>
      </w:r>
      <w:r>
        <w:rPr>
          <w:rFonts w:ascii="微软雅黑" w:eastAsia="微软雅黑" w:hAnsi="微软雅黑"/>
          <w:color w:val="333333"/>
          <w:sz w:val="20"/>
          <w:szCs w:val="20"/>
        </w:rPr>
        <w:t>、对机器人</w:t>
      </w:r>
      <w:r>
        <w:rPr>
          <w:rFonts w:ascii="微软雅黑" w:eastAsia="微软雅黑" w:hAnsi="微软雅黑"/>
          <w:color w:val="333333"/>
          <w:sz w:val="20"/>
          <w:szCs w:val="20"/>
        </w:rPr>
        <w:t>/</w:t>
      </w:r>
      <w:r>
        <w:rPr>
          <w:rFonts w:ascii="微软雅黑" w:eastAsia="微软雅黑" w:hAnsi="微软雅黑"/>
          <w:color w:val="333333"/>
          <w:sz w:val="20"/>
          <w:szCs w:val="20"/>
        </w:rPr>
        <w:t>科创方面有热情，并且确实花了一段时间（累计时间不少于</w:t>
      </w:r>
      <w:r>
        <w:rPr>
          <w:rFonts w:ascii="微软雅黑" w:eastAsia="微软雅黑" w:hAnsi="微软雅黑"/>
          <w:color w:val="333333"/>
          <w:sz w:val="20"/>
          <w:szCs w:val="20"/>
        </w:rPr>
        <w:t>40</w:t>
      </w:r>
      <w:r>
        <w:rPr>
          <w:rFonts w:ascii="微软雅黑" w:eastAsia="微软雅黑" w:hAnsi="微软雅黑"/>
          <w:color w:val="333333"/>
          <w:sz w:val="20"/>
          <w:szCs w:val="20"/>
        </w:rPr>
        <w:t>小时）在学习机器人上了；</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2</w:t>
      </w:r>
      <w:r>
        <w:rPr>
          <w:rFonts w:ascii="微软雅黑" w:eastAsia="微软雅黑" w:hAnsi="微软雅黑"/>
          <w:color w:val="333333"/>
          <w:sz w:val="20"/>
          <w:szCs w:val="20"/>
        </w:rPr>
        <w:t>、具备一定的信息搜索能力，对于一个有明确答案的问题，能独立通过搜索引擎找到对应的答案；</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3</w:t>
      </w:r>
      <w:r>
        <w:rPr>
          <w:rFonts w:ascii="微软雅黑" w:eastAsia="微软雅黑" w:hAnsi="微软雅黑"/>
          <w:color w:val="333333"/>
          <w:sz w:val="20"/>
          <w:szCs w:val="20"/>
        </w:rPr>
        <w:t>、有基本的编程逻辑，知道什么是循环结构，什么是顺序结构，能用图形化编程实现自己的想法，对于具体的编程语言不做要求，如果会</w:t>
      </w:r>
      <w:r>
        <w:rPr>
          <w:rFonts w:ascii="微软雅黑" w:eastAsia="微软雅黑" w:hAnsi="微软雅黑"/>
          <w:color w:val="333333"/>
          <w:sz w:val="20"/>
          <w:szCs w:val="20"/>
        </w:rPr>
        <w:t>Python</w:t>
      </w:r>
      <w:r>
        <w:rPr>
          <w:rFonts w:ascii="微软雅黑" w:eastAsia="微软雅黑" w:hAnsi="微软雅黑"/>
          <w:color w:val="333333"/>
          <w:sz w:val="20"/>
          <w:szCs w:val="20"/>
        </w:rPr>
        <w:t>会在营期比较有优势；</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4</w:t>
      </w:r>
      <w:r>
        <w:rPr>
          <w:rFonts w:ascii="微软雅黑" w:eastAsia="微软雅黑" w:hAnsi="微软雅黑"/>
          <w:color w:val="333333"/>
          <w:sz w:val="20"/>
          <w:szCs w:val="20"/>
        </w:rPr>
        <w:t>、对数学和物理的基本课内知识比较熟悉，了解比如切线的定义，比如三视图，比如坐标系等基本的数学和物理概念并能熟练运用；</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5</w:t>
      </w:r>
      <w:r>
        <w:rPr>
          <w:rFonts w:ascii="微软雅黑" w:eastAsia="微软雅黑" w:hAnsi="微软雅黑"/>
          <w:color w:val="333333"/>
          <w:sz w:val="20"/>
          <w:szCs w:val="20"/>
        </w:rPr>
        <w:t>、对于</w:t>
      </w:r>
      <w:r>
        <w:rPr>
          <w:rFonts w:ascii="微软雅黑" w:eastAsia="微软雅黑" w:hAnsi="微软雅黑"/>
          <w:color w:val="333333"/>
          <w:sz w:val="20"/>
          <w:szCs w:val="20"/>
        </w:rPr>
        <w:t>EP</w:t>
      </w:r>
      <w:r>
        <w:rPr>
          <w:rFonts w:ascii="微软雅黑" w:eastAsia="微软雅黑" w:hAnsi="微软雅黑"/>
          <w:color w:val="333333"/>
          <w:sz w:val="20"/>
          <w:szCs w:val="20"/>
        </w:rPr>
        <w:t>机器人的编程任务有基本的了解，能理解大师之路里到巡线任务之前的所有任务的程序逻辑，并能在此基础上做小幅度改动。</w:t>
      </w:r>
    </w:p>
    <w:p w:rsidR="00BF38C9" w:rsidRDefault="00BF38C9">
      <w:pPr>
        <w:spacing w:line="400" w:lineRule="exact"/>
        <w:jc w:val="left"/>
        <w:rPr>
          <w:rFonts w:ascii="微软雅黑" w:eastAsia="微软雅黑" w:hAnsi="微软雅黑"/>
          <w:color w:val="333333"/>
          <w:sz w:val="22"/>
        </w:rPr>
      </w:pPr>
    </w:p>
    <w:p w:rsidR="00BF38C9" w:rsidRDefault="002E632A">
      <w:pPr>
        <w:spacing w:line="400" w:lineRule="exact"/>
        <w:rPr>
          <w:rFonts w:ascii="微软雅黑" w:eastAsia="微软雅黑" w:hAnsi="微软雅黑"/>
          <w:color w:val="333333"/>
          <w:sz w:val="22"/>
        </w:rPr>
      </w:pPr>
      <w:r>
        <w:rPr>
          <w:rFonts w:ascii="微软雅黑" w:eastAsia="微软雅黑" w:hAnsi="微软雅黑"/>
          <w:color w:val="333333"/>
          <w:sz w:val="22"/>
        </w:rPr>
        <w:t>注：基础营题目均可通过上网搜索相关学习资料，短时间学习，获取相关知识来解答。</w:t>
      </w:r>
    </w:p>
    <w:p w:rsidR="00BF38C9" w:rsidRDefault="002E632A">
      <w:pPr>
        <w:spacing w:line="400" w:lineRule="exact"/>
        <w:rPr>
          <w:rFonts w:ascii="微软雅黑" w:eastAsia="微软雅黑" w:hAnsi="微软雅黑"/>
          <w:color w:val="333333"/>
          <w:sz w:val="22"/>
        </w:rPr>
      </w:pPr>
      <w:r>
        <w:rPr>
          <w:rFonts w:ascii="微软雅黑" w:eastAsia="微软雅黑" w:hAnsi="微软雅黑"/>
          <w:color w:val="333333"/>
          <w:sz w:val="22"/>
        </w:rPr>
        <w:t>如果对于</w:t>
      </w:r>
      <w:r>
        <w:rPr>
          <w:rFonts w:ascii="微软雅黑" w:eastAsia="微软雅黑" w:hAnsi="微软雅黑"/>
          <w:color w:val="333333"/>
          <w:sz w:val="22"/>
        </w:rPr>
        <w:t>EP</w:t>
      </w:r>
      <w:r>
        <w:rPr>
          <w:rFonts w:ascii="微软雅黑" w:eastAsia="微软雅黑" w:hAnsi="微软雅黑"/>
          <w:color w:val="333333"/>
          <w:sz w:val="22"/>
        </w:rPr>
        <w:t>编程不太熟悉，或者接触不到</w:t>
      </w:r>
      <w:r>
        <w:rPr>
          <w:rFonts w:ascii="微软雅黑" w:eastAsia="微软雅黑" w:hAnsi="微软雅黑"/>
          <w:color w:val="333333"/>
          <w:sz w:val="22"/>
        </w:rPr>
        <w:t>RoboMaster EP</w:t>
      </w:r>
      <w:r>
        <w:rPr>
          <w:rFonts w:ascii="微软雅黑" w:eastAsia="微软雅黑" w:hAnsi="微软雅黑"/>
          <w:color w:val="333333"/>
          <w:sz w:val="22"/>
        </w:rPr>
        <w:t>机器人，可以登录大疆教育平台</w:t>
      </w:r>
    </w:p>
    <w:p w:rsidR="00BF38C9" w:rsidRDefault="002E632A">
      <w:pPr>
        <w:spacing w:line="400" w:lineRule="exact"/>
        <w:rPr>
          <w:rFonts w:ascii="微软雅黑" w:eastAsia="微软雅黑" w:hAnsi="微软雅黑"/>
          <w:color w:val="0000FF"/>
          <w:sz w:val="22"/>
        </w:rPr>
      </w:pPr>
      <w:hyperlink r:id="rId9">
        <w:r>
          <w:rPr>
            <w:rFonts w:ascii="微软雅黑" w:eastAsia="微软雅黑" w:hAnsi="微软雅黑"/>
            <w:color w:val="0000FF"/>
            <w:sz w:val="22"/>
            <w:u w:val="single"/>
          </w:rPr>
          <w:t>https://edu.dji.com/hub/login</w:t>
        </w:r>
      </w:hyperlink>
    </w:p>
    <w:p w:rsidR="00BF38C9" w:rsidRDefault="002E632A">
      <w:pPr>
        <w:spacing w:line="400" w:lineRule="exact"/>
        <w:rPr>
          <w:rFonts w:ascii="微软雅黑" w:eastAsia="微软雅黑" w:hAnsi="微软雅黑"/>
          <w:color w:val="333333"/>
          <w:sz w:val="22"/>
        </w:rPr>
      </w:pPr>
      <w:r>
        <w:rPr>
          <w:rFonts w:ascii="微软雅黑" w:eastAsia="微软雅黑" w:hAnsi="微软雅黑"/>
          <w:color w:val="333333"/>
          <w:sz w:val="22"/>
        </w:rPr>
        <w:t>根据网页引导，下载安装</w:t>
      </w:r>
      <w:r>
        <w:rPr>
          <w:rFonts w:ascii="微软雅黑" w:eastAsia="微软雅黑" w:hAnsi="微软雅黑"/>
          <w:color w:val="333333"/>
          <w:sz w:val="22"/>
        </w:rPr>
        <w:t xml:space="preserve">RoboMaster </w:t>
      </w:r>
      <w:r>
        <w:rPr>
          <w:rFonts w:ascii="微软雅黑" w:eastAsia="微软雅黑" w:hAnsi="微软雅黑"/>
          <w:color w:val="333333"/>
          <w:sz w:val="22"/>
        </w:rPr>
        <w:t>模拟器，完成笔试题。</w:t>
      </w:r>
    </w:p>
    <w:p w:rsidR="00BF38C9" w:rsidRDefault="00BF38C9">
      <w:pPr>
        <w:spacing w:line="400" w:lineRule="exact"/>
        <w:rPr>
          <w:rFonts w:ascii="微软雅黑" w:eastAsia="微软雅黑" w:hAnsi="微软雅黑"/>
          <w:color w:val="000000"/>
          <w:sz w:val="22"/>
        </w:rPr>
      </w:pPr>
    </w:p>
    <w:p w:rsidR="005F0950" w:rsidRDefault="005F0950">
      <w:pPr>
        <w:spacing w:line="400" w:lineRule="exact"/>
        <w:rPr>
          <w:rFonts w:ascii="微软雅黑" w:eastAsia="微软雅黑" w:hAnsi="微软雅黑" w:hint="eastAsia"/>
          <w:color w:val="000000"/>
          <w:sz w:val="22"/>
        </w:rPr>
      </w:pPr>
    </w:p>
    <w:p w:rsidR="00BF38C9" w:rsidRDefault="002E632A">
      <w:pPr>
        <w:spacing w:line="400" w:lineRule="exact"/>
        <w:rPr>
          <w:rFonts w:ascii="微软雅黑" w:eastAsia="微软雅黑" w:hAnsi="微软雅黑"/>
          <w:b/>
          <w:bCs/>
          <w:color w:val="000000"/>
          <w:sz w:val="22"/>
        </w:rPr>
      </w:pPr>
      <w:r>
        <w:rPr>
          <w:rFonts w:ascii="微软雅黑" w:eastAsia="微软雅黑" w:hAnsi="微软雅黑"/>
          <w:b/>
          <w:bCs/>
          <w:color w:val="000000"/>
          <w:sz w:val="22"/>
        </w:rPr>
        <w:lastRenderedPageBreak/>
        <w:t>进</w:t>
      </w:r>
      <w:proofErr w:type="gramStart"/>
      <w:r>
        <w:rPr>
          <w:rFonts w:ascii="微软雅黑" w:eastAsia="微软雅黑" w:hAnsi="微软雅黑"/>
          <w:b/>
          <w:bCs/>
          <w:color w:val="000000"/>
          <w:sz w:val="22"/>
        </w:rPr>
        <w:t>阶营整体</w:t>
      </w:r>
      <w:proofErr w:type="gramEnd"/>
      <w:r>
        <w:rPr>
          <w:rFonts w:ascii="微软雅黑" w:eastAsia="微软雅黑" w:hAnsi="微软雅黑"/>
          <w:b/>
          <w:bCs/>
          <w:color w:val="000000"/>
          <w:sz w:val="22"/>
        </w:rPr>
        <w:t>能力要求（仅供参考）</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其中进阶营主要面向的群体人员可以满足以下</w:t>
      </w:r>
      <w:r>
        <w:rPr>
          <w:rFonts w:ascii="微软雅黑" w:eastAsia="微软雅黑" w:hAnsi="微软雅黑"/>
          <w:color w:val="FF0000"/>
          <w:sz w:val="20"/>
          <w:szCs w:val="20"/>
        </w:rPr>
        <w:t>任意一项</w:t>
      </w:r>
      <w:r>
        <w:rPr>
          <w:rFonts w:ascii="微软雅黑" w:eastAsia="微软雅黑" w:hAnsi="微软雅黑"/>
          <w:color w:val="333333"/>
          <w:sz w:val="20"/>
          <w:szCs w:val="20"/>
        </w:rPr>
        <w:t>条件</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1</w:t>
      </w:r>
      <w:r>
        <w:rPr>
          <w:rFonts w:ascii="微软雅黑" w:eastAsia="微软雅黑" w:hAnsi="微软雅黑"/>
          <w:color w:val="333333"/>
          <w:sz w:val="20"/>
          <w:szCs w:val="20"/>
        </w:rPr>
        <w:t>、有较丰富的比赛（</w:t>
      </w:r>
      <w:r>
        <w:rPr>
          <w:rFonts w:ascii="微软雅黑" w:eastAsia="微软雅黑" w:hAnsi="微软雅黑"/>
          <w:color w:val="333333"/>
          <w:sz w:val="20"/>
          <w:szCs w:val="20"/>
        </w:rPr>
        <w:t>FRC</w:t>
      </w:r>
      <w:r>
        <w:rPr>
          <w:rFonts w:ascii="微软雅黑" w:eastAsia="微软雅黑" w:hAnsi="微软雅黑"/>
          <w:color w:val="333333"/>
          <w:sz w:val="20"/>
          <w:szCs w:val="20"/>
        </w:rPr>
        <w:t>、</w:t>
      </w:r>
      <w:r>
        <w:rPr>
          <w:rFonts w:ascii="微软雅黑" w:eastAsia="微软雅黑" w:hAnsi="微软雅黑"/>
          <w:color w:val="333333"/>
          <w:sz w:val="20"/>
          <w:szCs w:val="20"/>
        </w:rPr>
        <w:t>FTC</w:t>
      </w:r>
      <w:r>
        <w:rPr>
          <w:rFonts w:ascii="微软雅黑" w:eastAsia="微软雅黑" w:hAnsi="微软雅黑"/>
          <w:color w:val="333333"/>
          <w:sz w:val="20"/>
          <w:szCs w:val="20"/>
        </w:rPr>
        <w:t>、</w:t>
      </w:r>
      <w:r>
        <w:rPr>
          <w:rFonts w:ascii="微软雅黑" w:eastAsia="微软雅黑" w:hAnsi="微软雅黑"/>
          <w:color w:val="333333"/>
          <w:sz w:val="20"/>
          <w:szCs w:val="20"/>
        </w:rPr>
        <w:t>VEX</w:t>
      </w:r>
      <w:r>
        <w:rPr>
          <w:rFonts w:ascii="微软雅黑" w:eastAsia="微软雅黑" w:hAnsi="微软雅黑"/>
          <w:color w:val="333333"/>
          <w:sz w:val="20"/>
          <w:szCs w:val="20"/>
        </w:rPr>
        <w:t>、</w:t>
      </w:r>
      <w:r>
        <w:rPr>
          <w:rFonts w:ascii="微软雅黑" w:eastAsia="微软雅黑" w:hAnsi="微软雅黑"/>
          <w:color w:val="333333"/>
          <w:sz w:val="20"/>
          <w:szCs w:val="20"/>
        </w:rPr>
        <w:t>NOIP</w:t>
      </w:r>
      <w:r>
        <w:rPr>
          <w:rFonts w:ascii="微软雅黑" w:eastAsia="微软雅黑" w:hAnsi="微软雅黑"/>
          <w:color w:val="333333"/>
          <w:sz w:val="20"/>
          <w:szCs w:val="20"/>
        </w:rPr>
        <w:t>等）或科创（完成某个较复杂的科创作品例如无人机、</w:t>
      </w:r>
      <w:r>
        <w:rPr>
          <w:rFonts w:ascii="微软雅黑" w:eastAsia="微软雅黑" w:hAnsi="微软雅黑"/>
          <w:color w:val="333333"/>
          <w:sz w:val="20"/>
          <w:szCs w:val="20"/>
        </w:rPr>
        <w:t>diy</w:t>
      </w:r>
      <w:r>
        <w:rPr>
          <w:rFonts w:ascii="微软雅黑" w:eastAsia="微软雅黑" w:hAnsi="微软雅黑"/>
          <w:color w:val="333333"/>
          <w:sz w:val="20"/>
          <w:szCs w:val="20"/>
        </w:rPr>
        <w:t>嵌入式项目等）经验，并在比赛或项目中承担核心主力成员；</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2</w:t>
      </w:r>
      <w:r>
        <w:rPr>
          <w:rFonts w:ascii="微软雅黑" w:eastAsia="微软雅黑" w:hAnsi="微软雅黑"/>
          <w:color w:val="333333"/>
          <w:sz w:val="20"/>
          <w:szCs w:val="20"/>
        </w:rPr>
        <w:t>、结构设计上曾设计并制作过有二十个零件以上的机器人，有一定基本的三维建模能力，了解常用的例如</w:t>
      </w:r>
      <w:r>
        <w:rPr>
          <w:rFonts w:ascii="微软雅黑" w:eastAsia="微软雅黑" w:hAnsi="微软雅黑"/>
          <w:color w:val="333333"/>
          <w:sz w:val="20"/>
          <w:szCs w:val="20"/>
        </w:rPr>
        <w:t>3D</w:t>
      </w:r>
      <w:r>
        <w:rPr>
          <w:rFonts w:ascii="微软雅黑" w:eastAsia="微软雅黑" w:hAnsi="微软雅黑"/>
          <w:color w:val="333333"/>
          <w:sz w:val="20"/>
          <w:szCs w:val="20"/>
        </w:rPr>
        <w:t>打印或激光雕刻工艺，并且自己用这些工艺</w:t>
      </w:r>
      <w:r>
        <w:rPr>
          <w:rFonts w:ascii="微软雅黑" w:eastAsia="微软雅黑" w:hAnsi="微软雅黑"/>
          <w:color w:val="333333"/>
          <w:sz w:val="20"/>
          <w:szCs w:val="20"/>
        </w:rPr>
        <w:t>实际加工出自己设计的模块，并能实现基本的功能；</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3</w:t>
      </w:r>
      <w:r>
        <w:rPr>
          <w:rFonts w:ascii="微软雅黑" w:eastAsia="微软雅黑" w:hAnsi="微软雅黑"/>
          <w:color w:val="333333"/>
          <w:sz w:val="20"/>
          <w:szCs w:val="20"/>
        </w:rPr>
        <w:t>、编程上了解基本的初级语言，例如</w:t>
      </w:r>
      <w:r>
        <w:rPr>
          <w:rFonts w:ascii="微软雅黑" w:eastAsia="微软雅黑" w:hAnsi="微软雅黑"/>
          <w:color w:val="333333"/>
          <w:sz w:val="20"/>
          <w:szCs w:val="20"/>
        </w:rPr>
        <w:t>C</w:t>
      </w:r>
      <w:r>
        <w:rPr>
          <w:rFonts w:ascii="微软雅黑" w:eastAsia="微软雅黑" w:hAnsi="微软雅黑"/>
          <w:color w:val="333333"/>
          <w:sz w:val="20"/>
          <w:szCs w:val="20"/>
        </w:rPr>
        <w:t>语言等，能用这些语言编写一个比较完整的功能，例如一个小游戏或者什么其他的任务；</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4</w:t>
      </w:r>
      <w:r>
        <w:rPr>
          <w:rFonts w:ascii="微软雅黑" w:eastAsia="微软雅黑" w:hAnsi="微软雅黑"/>
          <w:color w:val="333333"/>
          <w:sz w:val="20"/>
          <w:szCs w:val="20"/>
        </w:rPr>
        <w:t>、算法上了解基本的搜索算法，参加过</w:t>
      </w:r>
      <w:r>
        <w:rPr>
          <w:rFonts w:ascii="微软雅黑" w:eastAsia="微软雅黑" w:hAnsi="微软雅黑"/>
          <w:color w:val="333333"/>
          <w:sz w:val="20"/>
          <w:szCs w:val="20"/>
        </w:rPr>
        <w:t>NOIP</w:t>
      </w:r>
      <w:r>
        <w:rPr>
          <w:rFonts w:ascii="微软雅黑" w:eastAsia="微软雅黑" w:hAnsi="微软雅黑"/>
          <w:color w:val="333333"/>
          <w:sz w:val="20"/>
          <w:szCs w:val="20"/>
        </w:rPr>
        <w:t>并且实现过一些较为复杂的搜索方面的功能，例如</w:t>
      </w:r>
      <w:r>
        <w:rPr>
          <w:rFonts w:ascii="微软雅黑" w:eastAsia="微软雅黑" w:hAnsi="微软雅黑"/>
          <w:color w:val="333333"/>
          <w:sz w:val="20"/>
          <w:szCs w:val="20"/>
        </w:rPr>
        <w:t>A*</w:t>
      </w:r>
      <w:r>
        <w:rPr>
          <w:rFonts w:ascii="微软雅黑" w:eastAsia="微软雅黑" w:hAnsi="微软雅黑"/>
          <w:color w:val="333333"/>
          <w:sz w:val="20"/>
          <w:szCs w:val="20"/>
        </w:rPr>
        <w:t>算法；</w:t>
      </w:r>
    </w:p>
    <w:p w:rsidR="00BF38C9" w:rsidRDefault="002E632A">
      <w:pPr>
        <w:spacing w:line="400" w:lineRule="exact"/>
        <w:rPr>
          <w:rFonts w:ascii="微软雅黑" w:eastAsia="微软雅黑" w:hAnsi="微软雅黑"/>
          <w:color w:val="333333"/>
          <w:sz w:val="20"/>
          <w:szCs w:val="20"/>
        </w:rPr>
      </w:pPr>
      <w:r>
        <w:rPr>
          <w:rFonts w:ascii="微软雅黑" w:eastAsia="微软雅黑" w:hAnsi="微软雅黑"/>
          <w:color w:val="333333"/>
          <w:sz w:val="20"/>
          <w:szCs w:val="20"/>
        </w:rPr>
        <w:t>注：进阶营题目需要一定机器人方向知识的积累，更加侧重于用所学知识去解决实际的工程问题的能力，我们比较欢迎那些勇于接受技术挑战，并且不把热爱停留在嘴上，而是付出实际行动的学生们。</w:t>
      </w:r>
    </w:p>
    <w:p w:rsidR="00BF38C9" w:rsidRDefault="002E632A">
      <w:pPr>
        <w:spacing w:line="400" w:lineRule="exact"/>
        <w:rPr>
          <w:rFonts w:ascii="微软雅黑" w:eastAsia="微软雅黑" w:hAnsi="微软雅黑"/>
          <w:b/>
          <w:bCs/>
          <w:color w:val="333333"/>
          <w:sz w:val="20"/>
          <w:szCs w:val="20"/>
        </w:rPr>
      </w:pPr>
      <w:r>
        <w:rPr>
          <w:rFonts w:ascii="微软雅黑" w:eastAsia="微软雅黑" w:hAnsi="微软雅黑"/>
          <w:b/>
          <w:bCs/>
          <w:color w:val="333333"/>
          <w:sz w:val="20"/>
          <w:szCs w:val="20"/>
        </w:rPr>
        <w:t>以下分别是基础题和进阶题，请</w:t>
      </w:r>
      <w:r>
        <w:rPr>
          <w:rFonts w:ascii="微软雅黑" w:eastAsia="微软雅黑" w:hAnsi="微软雅黑"/>
          <w:b/>
          <w:bCs/>
          <w:color w:val="FF0000"/>
          <w:sz w:val="20"/>
          <w:szCs w:val="20"/>
        </w:rPr>
        <w:t>任选一组题</w:t>
      </w:r>
      <w:r>
        <w:rPr>
          <w:rFonts w:ascii="微软雅黑" w:eastAsia="微软雅黑" w:hAnsi="微软雅黑"/>
          <w:b/>
          <w:bCs/>
          <w:color w:val="333333"/>
          <w:sz w:val="20"/>
          <w:szCs w:val="20"/>
        </w:rPr>
        <w:t>进行作答即可</w:t>
      </w:r>
    </w:p>
    <w:p w:rsidR="00BF38C9" w:rsidRDefault="002E632A" w:rsidP="00901C07">
      <w:pPr>
        <w:pStyle w:val="1"/>
        <w:snapToGrid w:val="0"/>
        <w:spacing w:line="560" w:lineRule="exact"/>
        <w:jc w:val="center"/>
        <w:rPr>
          <w:rFonts w:ascii="微软雅黑" w:eastAsia="微软雅黑" w:hAnsi="微软雅黑"/>
        </w:rPr>
      </w:pPr>
      <w:r>
        <w:rPr>
          <w:rFonts w:ascii="微软雅黑" w:eastAsia="微软雅黑" w:hAnsi="微软雅黑"/>
        </w:rPr>
        <w:t>基础题部分</w:t>
      </w:r>
    </w:p>
    <w:p w:rsidR="00BF38C9" w:rsidRDefault="002E632A">
      <w:pPr>
        <w:numPr>
          <w:ilvl w:val="0"/>
          <w:numId w:val="33"/>
        </w:numPr>
        <w:spacing w:line="360" w:lineRule="exact"/>
        <w:ind w:left="528" w:hangingChars="220" w:hanging="528"/>
        <w:rPr>
          <w:rFonts w:ascii="微软雅黑" w:eastAsia="微软雅黑" w:hAnsi="微软雅黑"/>
          <w:color w:val="000000"/>
          <w:sz w:val="24"/>
          <w:szCs w:val="24"/>
        </w:rPr>
      </w:pPr>
      <w:r>
        <w:rPr>
          <w:rFonts w:ascii="微软雅黑" w:eastAsia="微软雅黑" w:hAnsi="微软雅黑"/>
          <w:color w:val="000000"/>
          <w:sz w:val="24"/>
          <w:szCs w:val="24"/>
        </w:rPr>
        <w:t>基础物理现象分析</w:t>
      </w:r>
    </w:p>
    <w:p w:rsidR="00BF38C9" w:rsidRDefault="002E632A">
      <w:pPr>
        <w:spacing w:line="360" w:lineRule="exac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）当如图所示的轮子转动时，关节</w:t>
      </w:r>
      <w:r>
        <w:rPr>
          <w:rFonts w:ascii="微软雅黑" w:eastAsia="微软雅黑" w:hAnsi="微软雅黑"/>
          <w:color w:val="000000"/>
          <w:sz w:val="24"/>
          <w:szCs w:val="24"/>
        </w:rPr>
        <w:t>X</w:t>
      </w:r>
      <w:r>
        <w:rPr>
          <w:rFonts w:ascii="微软雅黑" w:eastAsia="微软雅黑" w:hAnsi="微软雅黑"/>
          <w:color w:val="000000"/>
          <w:sz w:val="24"/>
          <w:szCs w:val="24"/>
        </w:rPr>
        <w:t>会跟随哪一条路径运动？这个结构被称之为什么结构？试分析各零件运动过程</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1848834" cy="1165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rcRect l="51750" b="41620"/>
                    <a:stretch>
                      <a:fillRect/>
                    </a:stretch>
                  </pic:blipFill>
                  <pic:spPr>
                    <a:xfrm>
                      <a:off x="0" y="0"/>
                      <a:ext cx="1854640" cy="1169521"/>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BF38C9" w:rsidRDefault="00BF38C9">
            <w:pPr>
              <w:snapToGrid w:val="0"/>
              <w:jc w:val="left"/>
              <w:rPr>
                <w:rFonts w:ascii="微软雅黑" w:eastAsia="微软雅黑" w:hAnsi="微软雅黑"/>
                <w:color w:val="000000"/>
                <w:szCs w:val="21"/>
              </w:rPr>
            </w:pPr>
          </w:p>
        </w:tc>
      </w:tr>
    </w:tbl>
    <w:p w:rsidR="00BF38C9" w:rsidRDefault="002E632A">
      <w:pPr>
        <w:spacing w:line="360" w:lineRule="exac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2</w:t>
      </w:r>
      <w:r>
        <w:rPr>
          <w:rFonts w:ascii="微软雅黑" w:eastAsia="微软雅黑" w:hAnsi="微软雅黑"/>
          <w:color w:val="000000"/>
          <w:sz w:val="24"/>
          <w:szCs w:val="24"/>
        </w:rPr>
        <w:t>）</w:t>
      </w:r>
      <w:r>
        <w:rPr>
          <w:rFonts w:ascii="微软雅黑" w:eastAsia="微软雅黑" w:hAnsi="微软雅黑"/>
          <w:color w:val="000000"/>
          <w:sz w:val="24"/>
          <w:szCs w:val="24"/>
        </w:rPr>
        <w:t>B</w:t>
      </w:r>
      <w:r>
        <w:rPr>
          <w:rFonts w:ascii="微软雅黑" w:eastAsia="微软雅黑" w:hAnsi="微软雅黑"/>
          <w:color w:val="000000"/>
          <w:sz w:val="24"/>
          <w:szCs w:val="24"/>
        </w:rPr>
        <w:t>齿轮为主动轮，其他齿轮为从动轮，哪个齿轮转动最快？并解释原因。</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2332266" cy="121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rcRect l="50000" b="46205"/>
                    <a:stretch>
                      <a:fillRect/>
                    </a:stretch>
                  </pic:blipFill>
                  <pic:spPr>
                    <a:xfrm>
                      <a:off x="0" y="0"/>
                      <a:ext cx="2337259" cy="1221810"/>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BF38C9" w:rsidRDefault="00BF38C9">
            <w:pPr>
              <w:snapToGrid w:val="0"/>
              <w:jc w:val="left"/>
              <w:rPr>
                <w:rFonts w:ascii="微软雅黑" w:eastAsia="微软雅黑" w:hAnsi="微软雅黑"/>
                <w:color w:val="000000"/>
                <w:szCs w:val="21"/>
              </w:rPr>
            </w:pPr>
          </w:p>
        </w:tc>
      </w:tr>
    </w:tbl>
    <w:p w:rsidR="00BF38C9" w:rsidRDefault="002E632A">
      <w:pPr>
        <w:spacing w:line="360" w:lineRule="exact"/>
        <w:rPr>
          <w:rFonts w:ascii="微软雅黑" w:eastAsia="微软雅黑" w:hAnsi="微软雅黑"/>
          <w:color w:val="000000"/>
          <w:sz w:val="24"/>
          <w:szCs w:val="24"/>
        </w:rPr>
      </w:pPr>
      <w:r>
        <w:rPr>
          <w:rFonts w:ascii="微软雅黑" w:eastAsia="微软雅黑" w:hAnsi="微软雅黑"/>
          <w:color w:val="000000"/>
          <w:sz w:val="24"/>
          <w:szCs w:val="24"/>
        </w:rPr>
        <w:lastRenderedPageBreak/>
        <w:t>（</w:t>
      </w:r>
      <w:r>
        <w:rPr>
          <w:rFonts w:ascii="微软雅黑" w:eastAsia="微软雅黑" w:hAnsi="微软雅黑"/>
          <w:color w:val="000000"/>
          <w:sz w:val="24"/>
          <w:szCs w:val="24"/>
        </w:rPr>
        <w:t>3</w:t>
      </w:r>
      <w:r>
        <w:rPr>
          <w:rFonts w:ascii="微软雅黑" w:eastAsia="微软雅黑" w:hAnsi="微软雅黑"/>
          <w:color w:val="000000"/>
          <w:sz w:val="24"/>
          <w:szCs w:val="24"/>
        </w:rPr>
        <w:t>）当轮子如箭头方向连续转动时，杆</w:t>
      </w:r>
      <w:r>
        <w:rPr>
          <w:rFonts w:ascii="微软雅黑" w:eastAsia="微软雅黑" w:hAnsi="微软雅黑"/>
          <w:color w:val="000000"/>
          <w:sz w:val="24"/>
          <w:szCs w:val="24"/>
        </w:rPr>
        <w:t>X</w:t>
      </w:r>
      <w:r>
        <w:rPr>
          <w:rFonts w:ascii="微软雅黑" w:eastAsia="微软雅黑" w:hAnsi="微软雅黑"/>
          <w:color w:val="000000"/>
          <w:sz w:val="24"/>
          <w:szCs w:val="24"/>
        </w:rPr>
        <w:t>的顶部会有什么样的运动状态？试描述并分析原因</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1696195" cy="1089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rcRect l="54222" b="43926"/>
                    <a:stretch>
                      <a:fillRect/>
                    </a:stretch>
                  </pic:blipFill>
                  <pic:spPr>
                    <a:xfrm>
                      <a:off x="0" y="0"/>
                      <a:ext cx="1696195" cy="1089660"/>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spacing w:line="360" w:lineRule="exac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4</w:t>
      </w:r>
      <w:r>
        <w:rPr>
          <w:rFonts w:ascii="微软雅黑" w:eastAsia="微软雅黑" w:hAnsi="微软雅黑"/>
          <w:color w:val="000000"/>
          <w:sz w:val="24"/>
          <w:szCs w:val="24"/>
        </w:rPr>
        <w:t>）这些</w:t>
      </w:r>
      <w:r>
        <w:rPr>
          <w:rFonts w:ascii="微软雅黑" w:eastAsia="微软雅黑" w:hAnsi="微软雅黑"/>
          <w:color w:val="000000"/>
          <w:sz w:val="24"/>
          <w:szCs w:val="24"/>
        </w:rPr>
        <w:t>100kg</w:t>
      </w:r>
      <w:r>
        <w:rPr>
          <w:rFonts w:ascii="微软雅黑" w:eastAsia="微软雅黑" w:hAnsi="微软雅黑"/>
          <w:color w:val="000000"/>
          <w:sz w:val="24"/>
          <w:szCs w:val="24"/>
        </w:rPr>
        <w:t>重的飞轮以同样的转速旋转时，哪一个更难停下来？请解释原因。</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2034540" cy="1066214"/>
            <wp:effectExtent l="0" t="0" r="381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rcRect l="48681" b="43039"/>
                    <a:stretch>
                      <a:fillRect/>
                    </a:stretch>
                  </pic:blipFill>
                  <pic:spPr>
                    <a:xfrm>
                      <a:off x="0" y="0"/>
                      <a:ext cx="2064897" cy="1082123"/>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spacing w:line="360" w:lineRule="exac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5</w:t>
      </w:r>
      <w:r>
        <w:rPr>
          <w:rFonts w:ascii="微软雅黑" w:eastAsia="微软雅黑" w:hAnsi="微软雅黑"/>
          <w:color w:val="000000"/>
          <w:sz w:val="24"/>
          <w:szCs w:val="24"/>
        </w:rPr>
        <w:t>）在不破坏铰链的情况下，哪一扇门不能被打开？请解释原因</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1477369" cy="963538"/>
            <wp:effectExtent l="0" t="0" r="889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srcRect l="49350" t="3109" b="37212"/>
                    <a:stretch>
                      <a:fillRect/>
                    </a:stretch>
                  </pic:blipFill>
                  <pic:spPr>
                    <a:xfrm>
                      <a:off x="0" y="0"/>
                      <a:ext cx="1506223" cy="982357"/>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numPr>
          <w:ilvl w:val="0"/>
          <w:numId w:val="33"/>
        </w:numPr>
        <w:spacing w:line="360" w:lineRule="exact"/>
        <w:ind w:left="528" w:hangingChars="220" w:hanging="528"/>
        <w:rPr>
          <w:rFonts w:ascii="微软雅黑" w:eastAsia="微软雅黑" w:hAnsi="微软雅黑"/>
          <w:color w:val="000000"/>
          <w:sz w:val="24"/>
          <w:szCs w:val="24"/>
        </w:rPr>
      </w:pPr>
      <w:r>
        <w:rPr>
          <w:rFonts w:ascii="微软雅黑" w:eastAsia="微软雅黑" w:hAnsi="微软雅黑"/>
          <w:color w:val="000000"/>
          <w:sz w:val="24"/>
          <w:szCs w:val="24"/>
        </w:rPr>
        <w:t>常见机械结构分析</w:t>
      </w:r>
    </w:p>
    <w:p w:rsidR="00BF38C9" w:rsidRDefault="002E632A">
      <w:pPr>
        <w:spacing w:line="360" w:lineRule="exact"/>
        <w:ind w:firstLineChars="200" w:firstLine="480"/>
        <w:rPr>
          <w:rFonts w:ascii="微软雅黑" w:eastAsia="微软雅黑" w:hAnsi="微软雅黑"/>
          <w:color w:val="000000"/>
          <w:sz w:val="24"/>
          <w:szCs w:val="24"/>
        </w:rPr>
      </w:pPr>
      <w:r>
        <w:rPr>
          <w:rFonts w:ascii="微软雅黑" w:eastAsia="微软雅黑" w:hAnsi="微软雅黑"/>
          <w:color w:val="000000"/>
          <w:sz w:val="24"/>
          <w:szCs w:val="24"/>
        </w:rPr>
        <w:t>时钟手表是我们日常生活中重要的工具，其分针和时针的转速比是（</w:t>
      </w:r>
      <w:r>
        <w:rPr>
          <w:rFonts w:ascii="微软雅黑" w:eastAsia="微软雅黑" w:hAnsi="微软雅黑"/>
          <w:color w:val="000000"/>
          <w:sz w:val="24"/>
          <w:szCs w:val="24"/>
        </w:rPr>
        <w:t>12</w:t>
      </w: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）分析实现分针和时针的转速关系需要几个齿轮，并设计你认为可行的时钟内部齿轮组、简要分析其工作原理。</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1226225" cy="124040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
                    <a:stretch>
                      <a:fillRect/>
                    </a:stretch>
                  </pic:blipFill>
                  <pic:spPr>
                    <a:xfrm>
                      <a:off x="0" y="0"/>
                      <a:ext cx="1240377" cy="1254717"/>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numPr>
          <w:ilvl w:val="0"/>
          <w:numId w:val="33"/>
        </w:numPr>
        <w:spacing w:line="360" w:lineRule="exact"/>
        <w:ind w:left="528" w:hangingChars="220" w:hanging="528"/>
        <w:rPr>
          <w:rFonts w:ascii="微软雅黑" w:eastAsia="微软雅黑" w:hAnsi="微软雅黑"/>
          <w:color w:val="000000"/>
          <w:sz w:val="24"/>
          <w:szCs w:val="24"/>
        </w:rPr>
      </w:pPr>
      <w:r>
        <w:rPr>
          <w:rFonts w:ascii="微软雅黑" w:eastAsia="微软雅黑" w:hAnsi="微软雅黑"/>
          <w:color w:val="000000"/>
          <w:sz w:val="24"/>
          <w:szCs w:val="24"/>
        </w:rPr>
        <w:lastRenderedPageBreak/>
        <w:t>运动合成分析</w:t>
      </w:r>
    </w:p>
    <w:p w:rsidR="00BF38C9" w:rsidRDefault="002E632A">
      <w:pPr>
        <w:spacing w:line="360" w:lineRule="exact"/>
        <w:ind w:firstLineChars="200" w:firstLine="480"/>
        <w:rPr>
          <w:rFonts w:ascii="微软雅黑" w:eastAsia="微软雅黑" w:hAnsi="微软雅黑"/>
          <w:color w:val="000000"/>
          <w:sz w:val="24"/>
          <w:szCs w:val="24"/>
        </w:rPr>
      </w:pPr>
      <w:r>
        <w:rPr>
          <w:rFonts w:ascii="微软雅黑" w:eastAsia="微软雅黑" w:hAnsi="微软雅黑"/>
          <w:color w:val="000000"/>
          <w:sz w:val="24"/>
          <w:szCs w:val="24"/>
        </w:rPr>
        <w:t>麦克纳姆轮是瑞典麦克纳姆公司的专利。它结构紧凑，运动灵活，是很成功的一种全方位轮。在竞赛机器人和特殊工种机器人中，全向移动经常是一个必需的功能。用</w:t>
      </w:r>
      <w:r>
        <w:rPr>
          <w:rFonts w:ascii="微软雅黑" w:eastAsia="微软雅黑" w:hAnsi="微软雅黑"/>
          <w:color w:val="000000"/>
          <w:sz w:val="24"/>
          <w:szCs w:val="24"/>
        </w:rPr>
        <w:t>4</w:t>
      </w:r>
      <w:r>
        <w:rPr>
          <w:rFonts w:ascii="微软雅黑" w:eastAsia="微软雅黑" w:hAnsi="微软雅黑"/>
          <w:color w:val="000000"/>
          <w:sz w:val="24"/>
          <w:szCs w:val="24"/>
        </w:rPr>
        <w:t>个麦克纳姆轮子进行组合，可以更灵活方便的实现全方位移动功能。观察分析以下四种麦克纳姆轮的安装位置和方向选择你认为最合适的方案，并对四种方案分别进行简单分析。</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2308167" cy="3200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6"/>
                    <a:stretch>
                      <a:fillRect/>
                    </a:stretch>
                  </pic:blipFill>
                  <pic:spPr>
                    <a:xfrm>
                      <a:off x="0" y="0"/>
                      <a:ext cx="2310017" cy="3202966"/>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numPr>
          <w:ilvl w:val="0"/>
          <w:numId w:val="33"/>
        </w:numPr>
        <w:spacing w:line="360" w:lineRule="exact"/>
        <w:ind w:left="528" w:hangingChars="220" w:hanging="528"/>
        <w:rPr>
          <w:rFonts w:ascii="微软雅黑" w:eastAsia="微软雅黑" w:hAnsi="微软雅黑"/>
          <w:color w:val="000000"/>
          <w:sz w:val="24"/>
          <w:szCs w:val="24"/>
        </w:rPr>
      </w:pPr>
      <w:r>
        <w:rPr>
          <w:rFonts w:ascii="微软雅黑" w:eastAsia="微软雅黑" w:hAnsi="微软雅黑"/>
          <w:color w:val="000000"/>
          <w:sz w:val="24"/>
          <w:szCs w:val="24"/>
        </w:rPr>
        <w:t>信息搜集汇总分析</w:t>
      </w:r>
    </w:p>
    <w:p w:rsidR="00BF38C9" w:rsidRDefault="002E632A">
      <w:pPr>
        <w:spacing w:line="360" w:lineRule="exact"/>
        <w:ind w:firstLineChars="200" w:firstLine="480"/>
        <w:rPr>
          <w:rFonts w:ascii="微软雅黑" w:eastAsia="微软雅黑" w:hAnsi="微软雅黑"/>
          <w:color w:val="000000"/>
          <w:sz w:val="24"/>
          <w:szCs w:val="24"/>
        </w:rPr>
      </w:pPr>
      <w:r>
        <w:rPr>
          <w:rFonts w:ascii="微软雅黑" w:eastAsia="微软雅黑" w:hAnsi="微软雅黑"/>
          <w:color w:val="000000"/>
          <w:sz w:val="24"/>
          <w:szCs w:val="24"/>
        </w:rPr>
        <w:t>请查询资料后简述手机测距的发展历程，并对不同测距方案分析他们的利弊。</w:t>
      </w:r>
    </w:p>
    <w:p w:rsidR="00BF38C9" w:rsidRDefault="002E632A">
      <w:pPr>
        <w:jc w:val="center"/>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2385060" cy="2185429"/>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7"/>
                    <a:stretch>
                      <a:fillRect/>
                    </a:stretch>
                  </pic:blipFill>
                  <pic:spPr>
                    <a:xfrm>
                      <a:off x="0" y="0"/>
                      <a:ext cx="2394935" cy="2194478"/>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hint="eastAsia"/>
                <w:color w:val="000000"/>
                <w:szCs w:val="21"/>
              </w:rPr>
            </w:pPr>
          </w:p>
        </w:tc>
      </w:tr>
    </w:tbl>
    <w:p w:rsidR="00BF38C9" w:rsidRDefault="002E632A">
      <w:pPr>
        <w:numPr>
          <w:ilvl w:val="0"/>
          <w:numId w:val="33"/>
        </w:numPr>
        <w:snapToGrid w:val="0"/>
        <w:ind w:left="528" w:hangingChars="220" w:hanging="528"/>
        <w:jc w:val="left"/>
        <w:rPr>
          <w:rFonts w:ascii="微软雅黑" w:eastAsia="微软雅黑" w:hAnsi="微软雅黑"/>
          <w:color w:val="000000"/>
          <w:sz w:val="24"/>
          <w:szCs w:val="24"/>
        </w:rPr>
      </w:pPr>
      <w:r>
        <w:rPr>
          <w:rFonts w:ascii="微软雅黑" w:eastAsia="微软雅黑" w:hAnsi="微软雅黑"/>
          <w:color w:val="000000"/>
          <w:sz w:val="24"/>
          <w:szCs w:val="24"/>
        </w:rPr>
        <w:lastRenderedPageBreak/>
        <w:t>运动轨迹计算分析</w:t>
      </w:r>
    </w:p>
    <w:p w:rsidR="00BF38C9" w:rsidRDefault="002E632A">
      <w:pPr>
        <w:snapToGrid w:val="0"/>
        <w:ind w:firstLineChars="200" w:firstLine="480"/>
        <w:jc w:val="left"/>
        <w:rPr>
          <w:rFonts w:ascii="微软雅黑" w:eastAsia="微软雅黑" w:hAnsi="微软雅黑"/>
          <w:color w:val="333333"/>
          <w:sz w:val="22"/>
        </w:rPr>
      </w:pPr>
      <w:r>
        <w:rPr>
          <w:rFonts w:ascii="微软雅黑" w:eastAsia="微软雅黑" w:hAnsi="微软雅黑"/>
          <w:color w:val="000000"/>
          <w:sz w:val="24"/>
          <w:szCs w:val="24"/>
        </w:rPr>
        <w:t>在</w:t>
      </w:r>
      <w:r>
        <w:rPr>
          <w:rFonts w:ascii="微软雅黑" w:eastAsia="微软雅黑" w:hAnsi="微软雅黑"/>
          <w:color w:val="000000"/>
          <w:sz w:val="24"/>
          <w:szCs w:val="24"/>
        </w:rPr>
        <w:t>“</w:t>
      </w:r>
      <w:r>
        <w:rPr>
          <w:rFonts w:ascii="微软雅黑" w:eastAsia="微软雅黑" w:hAnsi="微软雅黑"/>
          <w:color w:val="000000"/>
          <w:sz w:val="24"/>
          <w:szCs w:val="24"/>
        </w:rPr>
        <w:t>大疆教育平台</w:t>
      </w:r>
      <w:r>
        <w:rPr>
          <w:rFonts w:ascii="微软雅黑" w:eastAsia="微软雅黑" w:hAnsi="微软雅黑"/>
          <w:color w:val="000000"/>
          <w:sz w:val="24"/>
          <w:szCs w:val="24"/>
        </w:rPr>
        <w:t>”</w:t>
      </w:r>
      <w:r>
        <w:rPr>
          <w:rFonts w:ascii="微软雅黑" w:eastAsia="微软雅黑" w:hAnsi="微软雅黑"/>
          <w:color w:val="000000"/>
          <w:sz w:val="24"/>
          <w:szCs w:val="24"/>
        </w:rPr>
        <w:t>下载模拟器，通过</w:t>
      </w:r>
      <w:r>
        <w:rPr>
          <w:rFonts w:ascii="微软雅黑" w:eastAsia="微软雅黑" w:hAnsi="微软雅黑"/>
          <w:color w:val="000000"/>
          <w:sz w:val="24"/>
          <w:szCs w:val="24"/>
        </w:rPr>
        <w:t>“</w:t>
      </w:r>
      <w:r>
        <w:rPr>
          <w:rFonts w:ascii="微软雅黑" w:eastAsia="微软雅黑" w:hAnsi="微软雅黑"/>
          <w:color w:val="000000"/>
          <w:sz w:val="24"/>
          <w:szCs w:val="24"/>
        </w:rPr>
        <w:t>大师之路</w:t>
      </w:r>
      <w:r>
        <w:rPr>
          <w:rFonts w:ascii="微软雅黑" w:eastAsia="微软雅黑" w:hAnsi="微软雅黑"/>
          <w:color w:val="000000"/>
          <w:sz w:val="24"/>
          <w:szCs w:val="24"/>
        </w:rPr>
        <w:t>”</w:t>
      </w:r>
      <w:r>
        <w:rPr>
          <w:rFonts w:ascii="微软雅黑" w:eastAsia="微软雅黑" w:hAnsi="微软雅黑"/>
          <w:color w:val="000000"/>
          <w:sz w:val="24"/>
          <w:szCs w:val="24"/>
        </w:rPr>
        <w:t>的学习，控制</w:t>
      </w:r>
      <w:r>
        <w:rPr>
          <w:rFonts w:ascii="微软雅黑" w:eastAsia="微软雅黑" w:hAnsi="微软雅黑"/>
          <w:color w:val="000000"/>
          <w:sz w:val="24"/>
          <w:szCs w:val="24"/>
        </w:rPr>
        <w:t>EP</w:t>
      </w:r>
      <w:r>
        <w:rPr>
          <w:rFonts w:ascii="微软雅黑" w:eastAsia="微软雅黑" w:hAnsi="微软雅黑"/>
          <w:color w:val="000000"/>
          <w:sz w:val="24"/>
          <w:szCs w:val="24"/>
        </w:rPr>
        <w:t>机器人，在模拟器中完成椭圆形图案的绘制，尽可能用更多的方案绘制出椭圆形轨迹（包括但不限于车头方向不变，车头方向时时改变、车头始终指向焦点等，请给出每个方案的数学推导过程，能让审核人看懂自己的代码的逻辑即可）</w:t>
      </w:r>
    </w:p>
    <w:p w:rsidR="00BF38C9" w:rsidRDefault="002E632A">
      <w:pPr>
        <w:spacing w:line="360" w:lineRule="exact"/>
        <w:rPr>
          <w:rFonts w:ascii="微软雅黑" w:eastAsia="微软雅黑" w:hAnsi="微软雅黑"/>
          <w:color w:val="FF0000"/>
          <w:sz w:val="22"/>
        </w:rPr>
      </w:pPr>
      <w:r>
        <w:rPr>
          <w:rFonts w:ascii="微软雅黑" w:eastAsia="微软雅黑" w:hAnsi="微软雅黑"/>
          <w:color w:val="FF0000"/>
          <w:sz w:val="22"/>
        </w:rPr>
        <w:t>（提交轨迹绘制截图及程序截图）</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901C07" w:rsidRDefault="00901C07">
            <w:pPr>
              <w:snapToGrid w:val="0"/>
              <w:jc w:val="left"/>
              <w:rPr>
                <w:rFonts w:ascii="微软雅黑" w:eastAsia="微软雅黑" w:hAnsi="微软雅黑" w:hint="eastAsia"/>
                <w:color w:val="000000"/>
                <w:szCs w:val="21"/>
              </w:rPr>
            </w:pPr>
          </w:p>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jc w:val="left"/>
        <w:rPr>
          <w:rFonts w:ascii="微软雅黑" w:eastAsia="微软雅黑" w:hAnsi="微软雅黑"/>
          <w:color w:val="000000"/>
          <w:szCs w:val="21"/>
        </w:rPr>
      </w:pPr>
      <w:r>
        <w:rPr>
          <w:rFonts w:ascii="微软雅黑" w:eastAsia="微软雅黑" w:hAnsi="微软雅黑"/>
          <w:color w:val="000000"/>
          <w:sz w:val="24"/>
          <w:szCs w:val="24"/>
        </w:rPr>
        <w:t>六、水下机器人方案实现</w:t>
      </w:r>
      <w:r>
        <w:rPr>
          <w:rFonts w:ascii="微软雅黑" w:eastAsia="微软雅黑" w:hAnsi="微软雅黑"/>
          <w:color w:val="FF0000"/>
          <w:szCs w:val="21"/>
        </w:rPr>
        <w:t>（附加任务）</w:t>
      </w:r>
    </w:p>
    <w:p w:rsidR="00BF38C9" w:rsidRDefault="002E632A">
      <w:pPr>
        <w:snapToGrid w:val="0"/>
        <w:ind w:firstLineChars="200" w:firstLine="480"/>
        <w:jc w:val="left"/>
        <w:rPr>
          <w:rFonts w:ascii="微软雅黑" w:eastAsia="微软雅黑" w:hAnsi="微软雅黑"/>
          <w:color w:val="000000"/>
          <w:sz w:val="24"/>
          <w:szCs w:val="24"/>
        </w:rPr>
      </w:pPr>
      <w:r>
        <w:rPr>
          <w:rFonts w:ascii="微软雅黑" w:eastAsia="微软雅黑" w:hAnsi="微软雅黑"/>
          <w:color w:val="000000"/>
          <w:sz w:val="24"/>
          <w:szCs w:val="24"/>
        </w:rPr>
        <w:t>现在你制作</w:t>
      </w:r>
      <w:r>
        <w:rPr>
          <w:rFonts w:ascii="微软雅黑" w:eastAsia="微软雅黑" w:hAnsi="微软雅黑"/>
          <w:color w:val="000000"/>
          <w:sz w:val="24"/>
          <w:szCs w:val="24"/>
        </w:rPr>
        <w:t>了一个水下机器人，总重为</w:t>
      </w:r>
      <w:r>
        <w:rPr>
          <w:rFonts w:ascii="微软雅黑" w:eastAsia="微软雅黑" w:hAnsi="微软雅黑"/>
          <w:color w:val="000000"/>
          <w:sz w:val="24"/>
          <w:szCs w:val="24"/>
        </w:rPr>
        <w:t>5kg</w:t>
      </w:r>
      <w:r>
        <w:rPr>
          <w:rFonts w:ascii="微软雅黑" w:eastAsia="微软雅黑" w:hAnsi="微软雅黑"/>
          <w:color w:val="000000"/>
          <w:sz w:val="24"/>
          <w:szCs w:val="24"/>
        </w:rPr>
        <w:t>，这个水下机器人上安装有一个水泵，</w:t>
      </w:r>
      <w:proofErr w:type="gramStart"/>
      <w:r>
        <w:rPr>
          <w:rFonts w:ascii="微软雅黑" w:eastAsia="微软雅黑" w:hAnsi="微软雅黑"/>
          <w:color w:val="000000"/>
          <w:sz w:val="24"/>
          <w:szCs w:val="24"/>
        </w:rPr>
        <w:t>淘宝链接</w:t>
      </w:r>
      <w:proofErr w:type="gramEnd"/>
      <w:r>
        <w:rPr>
          <w:rFonts w:ascii="微软雅黑" w:eastAsia="微软雅黑" w:hAnsi="微软雅黑"/>
          <w:color w:val="000000"/>
          <w:sz w:val="24"/>
          <w:szCs w:val="24"/>
        </w:rPr>
        <w:t>如下</w:t>
      </w:r>
      <w:r w:rsidR="00901C07">
        <w:rPr>
          <w:rFonts w:ascii="微软雅黑" w:eastAsia="微软雅黑" w:hAnsi="微软雅黑" w:hint="eastAsia"/>
          <w:color w:val="000000"/>
          <w:sz w:val="24"/>
          <w:szCs w:val="24"/>
        </w:rPr>
        <w:t>：</w:t>
      </w:r>
    </w:p>
    <w:p w:rsidR="00BF38C9" w:rsidRDefault="002E632A">
      <w:pPr>
        <w:snapToGrid w:val="0"/>
        <w:jc w:val="left"/>
        <w:rPr>
          <w:rFonts w:ascii="微软雅黑" w:eastAsia="微软雅黑" w:hAnsi="微软雅黑"/>
          <w:color w:val="000000"/>
          <w:sz w:val="24"/>
          <w:szCs w:val="24"/>
        </w:rPr>
      </w:pPr>
      <w:hyperlink r:id="rId18" w:anchor="detail">
        <w:r>
          <w:rPr>
            <w:rFonts w:ascii="微软雅黑" w:eastAsia="微软雅黑" w:hAnsi="微软雅黑"/>
            <w:color w:val="1E6FFF"/>
            <w:sz w:val="24"/>
            <w:szCs w:val="24"/>
            <w:u w:val="single"/>
          </w:rPr>
          <w:t>https://item.taobao.com/item.htm?spm=a230r.1.14.31.323b615dTaRT5Z&amp;id=560407343277&amp;ns=1&amp;</w:t>
        </w:r>
        <w:r>
          <w:rPr>
            <w:rFonts w:ascii="微软雅黑" w:eastAsia="微软雅黑" w:hAnsi="微软雅黑"/>
            <w:color w:val="1E6FFF"/>
            <w:sz w:val="24"/>
            <w:szCs w:val="24"/>
            <w:u w:val="single"/>
          </w:rPr>
          <w:t>abbucket=18#detail</w:t>
        </w:r>
      </w:hyperlink>
    </w:p>
    <w:p w:rsidR="00BF38C9" w:rsidRDefault="002E632A" w:rsidP="00901C07">
      <w:pPr>
        <w:snapToGrid w:val="0"/>
        <w:ind w:firstLineChars="200" w:firstLine="480"/>
        <w:jc w:val="left"/>
        <w:rPr>
          <w:rFonts w:ascii="微软雅黑" w:eastAsia="微软雅黑" w:hAnsi="微软雅黑"/>
          <w:color w:val="000000"/>
          <w:sz w:val="24"/>
          <w:szCs w:val="24"/>
        </w:rPr>
      </w:pPr>
      <w:r>
        <w:rPr>
          <w:rFonts w:ascii="微软雅黑" w:eastAsia="微软雅黑" w:hAnsi="微软雅黑"/>
          <w:color w:val="000000"/>
          <w:sz w:val="24"/>
          <w:szCs w:val="24"/>
        </w:rPr>
        <w:t>现在机器人悬浮在水深</w:t>
      </w:r>
      <w:r>
        <w:rPr>
          <w:rFonts w:ascii="微软雅黑" w:eastAsia="微软雅黑" w:hAnsi="微软雅黑"/>
          <w:color w:val="000000"/>
          <w:sz w:val="24"/>
          <w:szCs w:val="24"/>
        </w:rPr>
        <w:t>1m</w:t>
      </w:r>
      <w:r>
        <w:rPr>
          <w:rFonts w:ascii="微软雅黑" w:eastAsia="微软雅黑" w:hAnsi="微软雅黑"/>
          <w:color w:val="000000"/>
          <w:sz w:val="24"/>
          <w:szCs w:val="24"/>
        </w:rPr>
        <w:t>的位置，现在需要通过控制水泵向外或向内排水，让机器人先在</w:t>
      </w:r>
      <w:r>
        <w:rPr>
          <w:rFonts w:ascii="微软雅黑" w:eastAsia="微软雅黑" w:hAnsi="微软雅黑"/>
          <w:color w:val="000000"/>
          <w:sz w:val="24"/>
          <w:szCs w:val="24"/>
        </w:rPr>
        <w:t>2m</w:t>
      </w:r>
      <w:r>
        <w:rPr>
          <w:rFonts w:ascii="微软雅黑" w:eastAsia="微软雅黑" w:hAnsi="微软雅黑"/>
          <w:color w:val="000000"/>
          <w:sz w:val="24"/>
          <w:szCs w:val="24"/>
        </w:rPr>
        <w:t>深位置停留</w:t>
      </w:r>
      <w:r>
        <w:rPr>
          <w:rFonts w:ascii="微软雅黑" w:eastAsia="微软雅黑" w:hAnsi="微软雅黑"/>
          <w:color w:val="000000"/>
          <w:sz w:val="24"/>
          <w:szCs w:val="24"/>
        </w:rPr>
        <w:t>10s</w:t>
      </w:r>
      <w:r>
        <w:rPr>
          <w:rFonts w:ascii="微软雅黑" w:eastAsia="微软雅黑" w:hAnsi="微软雅黑"/>
          <w:color w:val="000000"/>
          <w:sz w:val="24"/>
          <w:szCs w:val="24"/>
        </w:rPr>
        <w:t>，再上浮到</w:t>
      </w:r>
      <w:r>
        <w:rPr>
          <w:rFonts w:ascii="微软雅黑" w:eastAsia="微软雅黑" w:hAnsi="微软雅黑"/>
          <w:color w:val="000000"/>
          <w:sz w:val="24"/>
          <w:szCs w:val="24"/>
        </w:rPr>
        <w:t>0.5m</w:t>
      </w:r>
      <w:r>
        <w:rPr>
          <w:rFonts w:ascii="微软雅黑" w:eastAsia="微软雅黑" w:hAnsi="微软雅黑"/>
          <w:color w:val="000000"/>
          <w:sz w:val="24"/>
          <w:szCs w:val="24"/>
        </w:rPr>
        <w:t>深位置停留，请回答以下问题：</w:t>
      </w:r>
    </w:p>
    <w:p w:rsidR="00901C07" w:rsidRDefault="00901C07" w:rsidP="00901C07">
      <w:pPr>
        <w:snapToGrid w:val="0"/>
        <w:ind w:firstLineChars="200" w:firstLine="480"/>
        <w:jc w:val="left"/>
        <w:rPr>
          <w:rFonts w:ascii="微软雅黑" w:eastAsia="微软雅黑" w:hAnsi="微软雅黑" w:hint="eastAsia"/>
          <w:color w:val="000000"/>
          <w:sz w:val="24"/>
          <w:szCs w:val="24"/>
        </w:rPr>
      </w:pPr>
    </w:p>
    <w:p w:rsidR="00BF38C9" w:rsidRPr="00901C07" w:rsidRDefault="002E632A">
      <w:pPr>
        <w:snapToGrid w:val="0"/>
        <w:jc w:val="left"/>
        <w:rPr>
          <w:rFonts w:ascii="微软雅黑" w:eastAsia="微软雅黑" w:hAnsi="微软雅黑" w:hint="eastAsia"/>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）需要购买哪些设备（控制器、执行器、传感器、电源）才能完成任务，给出需要的物资清单，并画出这些设备之间的连接和控制框图；</w:t>
      </w:r>
    </w:p>
    <w:p w:rsidR="00BF38C9" w:rsidRPr="00901C07" w:rsidRDefault="002E632A">
      <w:pPr>
        <w:snapToGrid w:val="0"/>
        <w:jc w:val="left"/>
        <w:rPr>
          <w:rFonts w:ascii="微软雅黑" w:eastAsia="微软雅黑" w:hAnsi="微软雅黑" w:hint="eastAsia"/>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2</w:t>
      </w:r>
      <w:r>
        <w:rPr>
          <w:rFonts w:ascii="微软雅黑" w:eastAsia="微软雅黑" w:hAnsi="微软雅黑"/>
          <w:color w:val="000000"/>
          <w:sz w:val="24"/>
          <w:szCs w:val="24"/>
        </w:rPr>
        <w:t>）对于这个给定型号的水泵，理想状况下该怎么控制水泵开关才能让机器人完成上述运动，简单画出该机器人的速度位移曲线和位置位移曲线，并给出计算和推导过程</w:t>
      </w:r>
      <w:r w:rsidR="00901C07">
        <w:rPr>
          <w:rFonts w:ascii="微软雅黑" w:eastAsia="微软雅黑" w:hAnsi="微软雅黑" w:hint="eastAsia"/>
          <w:color w:val="000000"/>
          <w:sz w:val="24"/>
          <w:szCs w:val="24"/>
        </w:rPr>
        <w:t>；</w:t>
      </w:r>
    </w:p>
    <w:p w:rsidR="00BF38C9" w:rsidRDefault="002E632A">
      <w:pPr>
        <w:snapToGrid w:val="0"/>
        <w:jc w:val="left"/>
        <w:rPr>
          <w:rFonts w:ascii="微软雅黑" w:eastAsia="微软雅黑" w:hAnsi="微软雅黑"/>
          <w:color w:val="000000"/>
          <w:szCs w:val="21"/>
        </w:rPr>
      </w:pPr>
      <w:r>
        <w:rPr>
          <w:rFonts w:ascii="微软雅黑" w:eastAsia="微软雅黑" w:hAnsi="微软雅黑"/>
          <w:color w:val="000000"/>
          <w:sz w:val="24"/>
          <w:szCs w:val="24"/>
        </w:rPr>
        <w:t>（</w:t>
      </w:r>
      <w:r>
        <w:rPr>
          <w:rFonts w:ascii="微软雅黑" w:eastAsia="微软雅黑" w:hAnsi="微软雅黑"/>
          <w:color w:val="000000"/>
          <w:sz w:val="24"/>
          <w:szCs w:val="24"/>
        </w:rPr>
        <w:t>3</w:t>
      </w:r>
      <w:r>
        <w:rPr>
          <w:rFonts w:ascii="微软雅黑" w:eastAsia="微软雅黑" w:hAnsi="微软雅黑"/>
          <w:color w:val="000000"/>
          <w:sz w:val="24"/>
          <w:szCs w:val="24"/>
        </w:rPr>
        <w:t>）</w:t>
      </w:r>
      <w:r>
        <w:rPr>
          <w:rFonts w:ascii="微软雅黑" w:eastAsia="微软雅黑" w:hAnsi="微软雅黑"/>
          <w:color w:val="000000"/>
          <w:sz w:val="24"/>
          <w:szCs w:val="24"/>
        </w:rPr>
        <w:t>使用任意一款你用过的控制器，针对该机器人，写出机器人的控制逻辑，并完成代码注释。注：代码语言不限，可以是图形化、</w:t>
      </w:r>
      <w:r>
        <w:rPr>
          <w:rFonts w:ascii="微软雅黑" w:eastAsia="微软雅黑" w:hAnsi="微软雅黑"/>
          <w:color w:val="000000"/>
          <w:sz w:val="24"/>
          <w:szCs w:val="24"/>
        </w:rPr>
        <w:t>C</w:t>
      </w:r>
      <w:r>
        <w:rPr>
          <w:rFonts w:ascii="微软雅黑" w:eastAsia="微软雅黑" w:hAnsi="微软雅黑"/>
          <w:color w:val="000000"/>
          <w:sz w:val="24"/>
          <w:szCs w:val="24"/>
        </w:rPr>
        <w:t>、</w:t>
      </w:r>
      <w:r>
        <w:rPr>
          <w:rFonts w:ascii="微软雅黑" w:eastAsia="微软雅黑" w:hAnsi="微软雅黑"/>
          <w:color w:val="000000"/>
          <w:sz w:val="24"/>
          <w:szCs w:val="24"/>
        </w:rPr>
        <w:t>Pytho</w:t>
      </w:r>
      <w:r>
        <w:rPr>
          <w:rFonts w:ascii="微软雅黑" w:eastAsia="微软雅黑" w:hAnsi="微软雅黑"/>
          <w:color w:val="000000"/>
          <w:szCs w:val="21"/>
        </w:rPr>
        <w:t>n</w:t>
      </w:r>
      <w:r w:rsidR="00901C07">
        <w:rPr>
          <w:rFonts w:ascii="微软雅黑" w:eastAsia="微软雅黑" w:hAnsi="微软雅黑" w:hint="eastAsia"/>
          <w:color w:val="000000"/>
          <w:szCs w:val="21"/>
        </w:rPr>
        <w:t>；</w:t>
      </w:r>
    </w:p>
    <w:p w:rsidR="00BF38C9" w:rsidRDefault="00BF38C9">
      <w:pPr>
        <w:snapToGrid w:val="0"/>
        <w:jc w:val="left"/>
        <w:rPr>
          <w:rFonts w:ascii="微软雅黑" w:eastAsia="微软雅黑" w:hAnsi="微软雅黑" w:hint="eastAsia"/>
          <w:color w:val="FF0000"/>
          <w:sz w:val="22"/>
        </w:rPr>
      </w:pPr>
    </w:p>
    <w:p w:rsidR="00BF38C9" w:rsidRDefault="002E632A">
      <w:pPr>
        <w:snapToGrid w:val="0"/>
        <w:jc w:val="left"/>
        <w:rPr>
          <w:rFonts w:ascii="微软雅黑" w:eastAsia="微软雅黑" w:hAnsi="微软雅黑"/>
          <w:color w:val="FF0000"/>
          <w:sz w:val="22"/>
        </w:rPr>
      </w:pPr>
      <w:r>
        <w:rPr>
          <w:rFonts w:ascii="微软雅黑" w:eastAsia="微软雅黑" w:hAnsi="微软雅黑"/>
          <w:color w:val="FF0000"/>
          <w:sz w:val="22"/>
        </w:rPr>
        <w:t>（彩蛋：如果觉得此题自己的方案很完整，自己有能力把整个机器人实际做出来并实现完整功能，可以将自己方案资料打包发送至邮箱</w:t>
      </w:r>
      <w:r>
        <w:rPr>
          <w:rFonts w:ascii="微软雅黑" w:eastAsia="微软雅黑" w:hAnsi="微软雅黑"/>
          <w:color w:val="FF0000"/>
          <w:sz w:val="22"/>
        </w:rPr>
        <w:t>“</w:t>
      </w:r>
      <w:r>
        <w:rPr>
          <w:rFonts w:ascii="微软雅黑" w:eastAsia="微软雅黑" w:hAnsi="微软雅黑"/>
          <w:color w:val="0188FB"/>
          <w:sz w:val="22"/>
        </w:rPr>
        <w:t>3577778888@qq.com</w:t>
      </w:r>
      <w:r>
        <w:rPr>
          <w:rFonts w:ascii="微软雅黑" w:eastAsia="微软雅黑" w:hAnsi="微软雅黑"/>
          <w:color w:val="FF0000"/>
          <w:sz w:val="22"/>
        </w:rPr>
        <w:t>”</w:t>
      </w:r>
      <w:r>
        <w:rPr>
          <w:rFonts w:ascii="微软雅黑" w:eastAsia="微软雅黑" w:hAnsi="微软雅黑"/>
          <w:color w:val="FF0000"/>
          <w:sz w:val="22"/>
        </w:rPr>
        <w:t>，在组委会评审方案可行性通过后，可以给你寄一套</w:t>
      </w:r>
      <w:r>
        <w:rPr>
          <w:rFonts w:ascii="微软雅黑" w:eastAsia="微软雅黑" w:hAnsi="微软雅黑"/>
          <w:color w:val="FF0000"/>
          <w:sz w:val="22"/>
        </w:rPr>
        <w:t>RMTTOC</w:t>
      </w:r>
      <w:r>
        <w:rPr>
          <w:rFonts w:ascii="微软雅黑" w:eastAsia="微软雅黑" w:hAnsi="微软雅黑"/>
          <w:color w:val="FF0000"/>
          <w:sz w:val="22"/>
        </w:rPr>
        <w:t>核心模块作为控制器（顺丰包邮）并附上部分参考资料。若能将整个方案实现，可以在面试时展示，</w:t>
      </w:r>
      <w:proofErr w:type="gramStart"/>
      <w:r>
        <w:rPr>
          <w:rFonts w:ascii="微软雅黑" w:eastAsia="微软雅黑" w:hAnsi="微软雅黑"/>
          <w:color w:val="FF0000"/>
          <w:sz w:val="22"/>
        </w:rPr>
        <w:t>如展示</w:t>
      </w:r>
      <w:proofErr w:type="gramEnd"/>
      <w:r>
        <w:rPr>
          <w:rFonts w:ascii="微软雅黑" w:eastAsia="微软雅黑" w:hAnsi="微软雅黑"/>
          <w:color w:val="FF0000"/>
          <w:sz w:val="22"/>
        </w:rPr>
        <w:t>效果良好，可以直接获得入营资格）</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FF0000"/>
                <w:sz w:val="22"/>
              </w:rPr>
            </w:pPr>
          </w:p>
          <w:p w:rsidR="00901C07" w:rsidRDefault="00901C07">
            <w:pPr>
              <w:snapToGrid w:val="0"/>
              <w:jc w:val="left"/>
              <w:rPr>
                <w:rFonts w:ascii="微软雅黑" w:eastAsia="微软雅黑" w:hAnsi="微软雅黑" w:hint="eastAsia"/>
                <w:color w:val="FF0000"/>
                <w:sz w:val="22"/>
              </w:rPr>
            </w:pPr>
          </w:p>
          <w:p w:rsidR="00901C07" w:rsidRDefault="00901C07">
            <w:pPr>
              <w:snapToGrid w:val="0"/>
              <w:jc w:val="left"/>
              <w:rPr>
                <w:rFonts w:ascii="微软雅黑" w:eastAsia="微软雅黑" w:hAnsi="微软雅黑" w:hint="eastAsia"/>
                <w:color w:val="FF0000"/>
                <w:sz w:val="22"/>
              </w:rPr>
            </w:pPr>
          </w:p>
        </w:tc>
      </w:tr>
    </w:tbl>
    <w:p w:rsidR="00BF38C9" w:rsidRDefault="002E632A" w:rsidP="00901C07">
      <w:pPr>
        <w:pStyle w:val="1"/>
        <w:snapToGrid w:val="0"/>
        <w:spacing w:line="560" w:lineRule="exact"/>
        <w:jc w:val="center"/>
        <w:rPr>
          <w:rFonts w:ascii="微软雅黑" w:eastAsia="微软雅黑" w:hAnsi="微软雅黑"/>
        </w:rPr>
      </w:pPr>
      <w:proofErr w:type="gramStart"/>
      <w:r>
        <w:rPr>
          <w:rFonts w:ascii="微软雅黑" w:eastAsia="微软雅黑" w:hAnsi="微软雅黑"/>
        </w:rPr>
        <w:lastRenderedPageBreak/>
        <w:t>进阶题部分</w:t>
      </w:r>
      <w:proofErr w:type="gramEnd"/>
    </w:p>
    <w:p w:rsidR="00BF38C9" w:rsidRDefault="002E632A">
      <w:pPr>
        <w:snapToGrid w:val="0"/>
        <w:jc w:val="left"/>
        <w:rPr>
          <w:rFonts w:ascii="微软雅黑" w:eastAsia="微软雅黑" w:hAnsi="微软雅黑"/>
          <w:b/>
          <w:bCs/>
          <w:color w:val="FF0000"/>
          <w:szCs w:val="21"/>
        </w:rPr>
      </w:pPr>
      <w:r>
        <w:rPr>
          <w:rFonts w:ascii="微软雅黑" w:eastAsia="微软雅黑" w:hAnsi="微软雅黑"/>
          <w:b/>
          <w:bCs/>
          <w:color w:val="FF0000"/>
          <w:szCs w:val="21"/>
        </w:rPr>
        <w:t xml:space="preserve">☆ </w:t>
      </w:r>
      <w:r>
        <w:rPr>
          <w:rFonts w:ascii="微软雅黑" w:eastAsia="微软雅黑" w:hAnsi="微软雅黑"/>
          <w:b/>
          <w:bCs/>
          <w:color w:val="FF0000"/>
          <w:szCs w:val="21"/>
        </w:rPr>
        <w:t>从三道大题中选择</w:t>
      </w:r>
      <w:r>
        <w:rPr>
          <w:rFonts w:ascii="微软雅黑" w:eastAsia="微软雅黑" w:hAnsi="微软雅黑"/>
          <w:b/>
          <w:bCs/>
          <w:color w:val="FF0000"/>
          <w:szCs w:val="21"/>
        </w:rPr>
        <w:t>一道大题回答完整即可</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一、机场打包机方案结构设计</w:t>
      </w:r>
    </w:p>
    <w:p w:rsidR="00BF38C9" w:rsidRDefault="002E632A">
      <w:pPr>
        <w:snapToGrid w:val="0"/>
        <w:rPr>
          <w:rFonts w:ascii="微软雅黑" w:eastAsia="微软雅黑" w:hAnsi="微软雅黑"/>
          <w:color w:val="000000"/>
          <w:szCs w:val="21"/>
        </w:rPr>
      </w:pPr>
      <w:r>
        <w:rPr>
          <w:rFonts w:ascii="微软雅黑" w:eastAsia="微软雅黑" w:hAnsi="微软雅黑"/>
          <w:color w:val="000000"/>
          <w:sz w:val="24"/>
          <w:szCs w:val="24"/>
        </w:rPr>
        <w:t xml:space="preserve">      RoboMaster</w:t>
      </w:r>
      <w:r>
        <w:rPr>
          <w:rFonts w:ascii="微软雅黑" w:eastAsia="微软雅黑" w:hAnsi="微软雅黑"/>
          <w:color w:val="000000"/>
          <w:sz w:val="24"/>
          <w:szCs w:val="24"/>
        </w:rPr>
        <w:t>某工作人员在分区赛出差去北京</w:t>
      </w:r>
      <w:r>
        <w:rPr>
          <w:rFonts w:ascii="微软雅黑" w:eastAsia="微软雅黑" w:hAnsi="微软雅黑"/>
          <w:color w:val="FF0000"/>
          <w:sz w:val="22"/>
        </w:rPr>
        <w:t>（北部赛区）</w:t>
      </w:r>
      <w:r>
        <w:rPr>
          <w:rFonts w:ascii="微软雅黑" w:eastAsia="微软雅黑" w:hAnsi="微软雅黑"/>
          <w:color w:val="000000"/>
          <w:sz w:val="24"/>
          <w:szCs w:val="24"/>
        </w:rPr>
        <w:t>的过程中，因行李尺寸超限，所以在机场对自己的行李进行了一次打包，观察到该半自动打包机结构巧妙，可以快速对尺寸不同的行李箱或物资进行打包，参考视频链接如下：</w:t>
      </w:r>
    </w:p>
    <w:p w:rsidR="00BF38C9" w:rsidRPr="009663FE" w:rsidRDefault="002E632A" w:rsidP="005F0950">
      <w:pPr>
        <w:snapToGrid w:val="0"/>
        <w:jc w:val="left"/>
        <w:rPr>
          <w:rFonts w:ascii="微软雅黑" w:eastAsia="微软雅黑" w:hAnsi="微软雅黑"/>
          <w:color w:val="000000"/>
          <w:sz w:val="20"/>
          <w:szCs w:val="21"/>
        </w:rPr>
      </w:pPr>
      <w:hyperlink>
        <w:r w:rsidRPr="009663FE">
          <w:rPr>
            <w:rFonts w:ascii="微软雅黑" w:eastAsia="微软雅黑" w:hAnsi="微软雅黑"/>
            <w:color w:val="1E6FFF"/>
            <w:sz w:val="20"/>
            <w:szCs w:val="21"/>
            <w:u w:val="single"/>
          </w:rPr>
          <w:t>https://www.bilibili.com/video/BV1aJ411P7Cz?from=search&amp;seid=14934523618402551835</w:t>
        </w:r>
      </w:hyperlink>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看完如上半自动打包机视频介绍后，请完成以下任务</w:t>
      </w:r>
      <w:r>
        <w:rPr>
          <w:rFonts w:ascii="微软雅黑" w:eastAsia="微软雅黑" w:hAnsi="微软雅黑"/>
          <w:color w:val="000000"/>
          <w:sz w:val="24"/>
          <w:szCs w:val="24"/>
        </w:rPr>
        <w:t>:</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）使用手绘草图简单画出整机各个模块布局情况，并用文字解释清楚机器的工作原理；</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2</w:t>
      </w:r>
      <w:r>
        <w:rPr>
          <w:rFonts w:ascii="微软雅黑" w:eastAsia="微软雅黑" w:hAnsi="微软雅黑"/>
          <w:color w:val="000000"/>
          <w:sz w:val="24"/>
          <w:szCs w:val="24"/>
        </w:rPr>
        <w:t>）试对视频</w:t>
      </w:r>
      <w:r>
        <w:rPr>
          <w:rFonts w:ascii="微软雅黑" w:eastAsia="微软雅黑" w:hAnsi="微软雅黑"/>
          <w:color w:val="000000"/>
          <w:sz w:val="24"/>
          <w:szCs w:val="24"/>
        </w:rPr>
        <w:t>24</w:t>
      </w:r>
      <w:r>
        <w:rPr>
          <w:rFonts w:ascii="微软雅黑" w:eastAsia="微软雅黑" w:hAnsi="微软雅黑"/>
          <w:color w:val="000000"/>
          <w:sz w:val="24"/>
          <w:szCs w:val="24"/>
        </w:rPr>
        <w:t>秒至</w:t>
      </w:r>
      <w:r>
        <w:rPr>
          <w:rFonts w:ascii="微软雅黑" w:eastAsia="微软雅黑" w:hAnsi="微软雅黑"/>
          <w:color w:val="000000"/>
          <w:sz w:val="24"/>
          <w:szCs w:val="24"/>
        </w:rPr>
        <w:t>1</w:t>
      </w:r>
      <w:r>
        <w:rPr>
          <w:rFonts w:ascii="微软雅黑" w:eastAsia="微软雅黑" w:hAnsi="微软雅黑"/>
          <w:color w:val="000000"/>
          <w:sz w:val="24"/>
          <w:szCs w:val="24"/>
        </w:rPr>
        <w:t>分</w:t>
      </w:r>
      <w:r>
        <w:rPr>
          <w:rFonts w:ascii="微软雅黑" w:eastAsia="微软雅黑" w:hAnsi="微软雅黑"/>
          <w:color w:val="000000"/>
          <w:sz w:val="24"/>
          <w:szCs w:val="24"/>
        </w:rPr>
        <w:t>17</w:t>
      </w:r>
      <w:r>
        <w:rPr>
          <w:rFonts w:ascii="微软雅黑" w:eastAsia="微软雅黑" w:hAnsi="微软雅黑"/>
          <w:color w:val="000000"/>
          <w:sz w:val="24"/>
          <w:szCs w:val="24"/>
        </w:rPr>
        <w:t>秒中，压住压簧的零件</w:t>
      </w:r>
      <w:r>
        <w:rPr>
          <w:rFonts w:ascii="微软雅黑" w:eastAsia="微软雅黑" w:hAnsi="微软雅黑"/>
          <w:color w:val="000000"/>
          <w:sz w:val="24"/>
          <w:szCs w:val="24"/>
        </w:rPr>
        <w:t>2</w:t>
      </w:r>
      <w:r>
        <w:rPr>
          <w:rFonts w:ascii="微软雅黑" w:eastAsia="微软雅黑" w:hAnsi="微软雅黑"/>
          <w:color w:val="000000"/>
          <w:sz w:val="24"/>
          <w:szCs w:val="24"/>
        </w:rPr>
        <w:t>以及轴上套环的零件</w:t>
      </w:r>
      <w:r>
        <w:rPr>
          <w:rFonts w:ascii="微软雅黑" w:eastAsia="微软雅黑" w:hAnsi="微软雅黑"/>
          <w:color w:val="000000"/>
          <w:sz w:val="24"/>
          <w:szCs w:val="24"/>
        </w:rPr>
        <w:t>1</w:t>
      </w:r>
      <w:r>
        <w:rPr>
          <w:rFonts w:ascii="微软雅黑" w:eastAsia="微软雅黑" w:hAnsi="微软雅黑"/>
          <w:color w:val="000000"/>
          <w:sz w:val="24"/>
          <w:szCs w:val="24"/>
        </w:rPr>
        <w:t>的三维模型，通过多个视图或者爆炸图解释这两个零件的配合关系，并解释整套机构增加这个压簧的原因是什么？</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p w:rsidR="00BF38C9" w:rsidRDefault="00BF38C9">
            <w:pPr>
              <w:snapToGrid w:val="0"/>
              <w:jc w:val="left"/>
              <w:rPr>
                <w:rFonts w:ascii="微软雅黑" w:eastAsia="微软雅黑" w:hAnsi="微软雅黑" w:hint="eastAsia"/>
                <w:color w:val="000000"/>
                <w:szCs w:val="21"/>
              </w:rPr>
            </w:pPr>
          </w:p>
        </w:tc>
      </w:tr>
    </w:tbl>
    <w:p w:rsidR="00BF38C9" w:rsidRDefault="002E632A">
      <w:pPr>
        <w:snapToGrid w:val="0"/>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3</w:t>
      </w:r>
      <w:r>
        <w:rPr>
          <w:rFonts w:ascii="微软雅黑" w:eastAsia="微软雅黑" w:hAnsi="微软雅黑"/>
          <w:color w:val="000000"/>
          <w:sz w:val="24"/>
          <w:szCs w:val="24"/>
        </w:rPr>
        <w:t>）指出该半自动打包机部分零件分别是什么材料，什么方式加工出来的，这种材料和加工方式有什么样的特点，你之前有用过同样的材料或者加工方式制作了什么结构满足了怎样的功能。</w:t>
      </w:r>
      <w:r>
        <w:rPr>
          <w:rFonts w:ascii="微软雅黑" w:eastAsia="微软雅黑" w:hAnsi="微软雅黑"/>
          <w:color w:val="FF0000"/>
          <w:sz w:val="22"/>
        </w:rPr>
        <w:t>（至少列举三个不同材料的零</w:t>
      </w:r>
      <w:r>
        <w:rPr>
          <w:rFonts w:ascii="微软雅黑" w:eastAsia="微软雅黑" w:hAnsi="微软雅黑"/>
          <w:color w:val="FF0000"/>
          <w:sz w:val="22"/>
        </w:rPr>
        <w:t>件，需要截图并用箭头明确指出）</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4</w:t>
      </w:r>
      <w:r>
        <w:rPr>
          <w:rFonts w:ascii="微软雅黑" w:eastAsia="微软雅黑" w:hAnsi="微软雅黑"/>
          <w:color w:val="000000"/>
          <w:sz w:val="24"/>
          <w:szCs w:val="24"/>
        </w:rPr>
        <w:t>）对于整体半自动打包机的方案，试用二十个以上非标零件的装配体，自行设计出一个自己的打包机方案并解释说明。</w:t>
      </w:r>
      <w:r>
        <w:rPr>
          <w:rFonts w:ascii="微软雅黑" w:eastAsia="微软雅黑" w:hAnsi="微软雅黑"/>
          <w:color w:val="FF0000"/>
          <w:sz w:val="22"/>
        </w:rPr>
        <w:t>（可以与视频方案一致，要求结构布局合理，零件无干涉，零件运动符合物理规律）</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060"/>
      </w:tblGrid>
      <w:tr w:rsidR="00BF38C9" w:rsidTr="00B426AD">
        <w:trPr>
          <w:trHeight w:val="480"/>
          <w:jc w:val="center"/>
        </w:trPr>
        <w:tc>
          <w:tcPr>
            <w:tcW w:w="9060" w:type="dxa"/>
            <w:tcBorders>
              <w:top w:val="single" w:sz="8" w:space="0" w:color="000000"/>
              <w:left w:val="single" w:sz="8" w:space="0" w:color="000000"/>
              <w:bottom w:val="single" w:sz="8" w:space="0" w:color="000000"/>
              <w:right w:val="single" w:sz="8" w:space="0" w:color="000000"/>
            </w:tcBorders>
          </w:tcPr>
          <w:p w:rsidR="00BF38C9" w:rsidRDefault="00BF38C9">
            <w:pPr>
              <w:spacing w:line="360" w:lineRule="exact"/>
              <w:rPr>
                <w:rFonts w:ascii="微软雅黑" w:eastAsia="微软雅黑" w:hAnsi="微软雅黑"/>
                <w:color w:val="000000"/>
                <w:szCs w:val="21"/>
              </w:rPr>
            </w:pPr>
          </w:p>
          <w:p w:rsidR="00BF38C9" w:rsidRDefault="00BF38C9">
            <w:pPr>
              <w:spacing w:line="360" w:lineRule="exact"/>
              <w:rPr>
                <w:rFonts w:ascii="微软雅黑" w:eastAsia="微软雅黑" w:hAnsi="微软雅黑" w:hint="eastAsia"/>
                <w:color w:val="000000"/>
                <w:szCs w:val="21"/>
              </w:rPr>
            </w:pPr>
          </w:p>
        </w:tc>
      </w:tr>
    </w:tbl>
    <w:p w:rsidR="00BF38C9" w:rsidRDefault="002E632A">
      <w:pPr>
        <w:snapToGrid w:val="0"/>
        <w:jc w:val="center"/>
        <w:rPr>
          <w:rFonts w:ascii="微软雅黑" w:eastAsia="微软雅黑" w:hAnsi="微软雅黑"/>
          <w:color w:val="000000"/>
          <w:szCs w:val="21"/>
        </w:rPr>
      </w:pPr>
      <w:r>
        <w:rPr>
          <w:rFonts w:ascii="微软雅黑" w:eastAsia="微软雅黑" w:hAnsi="微软雅黑"/>
          <w:noProof/>
          <w:color w:val="000000"/>
          <w:szCs w:val="21"/>
        </w:rPr>
        <w:lastRenderedPageBreak/>
        <w:drawing>
          <wp:inline distT="0" distB="0" distL="0" distR="0">
            <wp:extent cx="2659038" cy="2814356"/>
            <wp:effectExtent l="0" t="0" r="825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9"/>
                    <a:stretch>
                      <a:fillRect/>
                    </a:stretch>
                  </pic:blipFill>
                  <pic:spPr>
                    <a:xfrm>
                      <a:off x="0" y="0"/>
                      <a:ext cx="2675582" cy="2831866"/>
                    </a:xfrm>
                    <a:prstGeom prst="rect">
                      <a:avLst/>
                    </a:prstGeom>
                  </pic:spPr>
                </pic:pic>
              </a:graphicData>
            </a:graphic>
          </wp:inline>
        </w:drawing>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二、嵌入式控制基础</w:t>
      </w:r>
    </w:p>
    <w:p w:rsidR="00BF38C9" w:rsidRDefault="002E632A">
      <w:pPr>
        <w:snapToGrid w:val="0"/>
        <w:rPr>
          <w:rFonts w:ascii="微软雅黑" w:eastAsia="微软雅黑" w:hAnsi="微软雅黑"/>
          <w:color w:val="000000"/>
          <w:sz w:val="24"/>
          <w:szCs w:val="24"/>
        </w:rPr>
      </w:pPr>
      <w:r>
        <w:rPr>
          <w:rFonts w:ascii="微软雅黑" w:eastAsia="微软雅黑" w:hAnsi="微软雅黑"/>
          <w:color w:val="000000"/>
          <w:sz w:val="24"/>
          <w:szCs w:val="24"/>
        </w:rPr>
        <w:t xml:space="preserve">      </w:t>
      </w:r>
      <w:r>
        <w:rPr>
          <w:rFonts w:ascii="微软雅黑" w:eastAsia="微软雅黑" w:hAnsi="微软雅黑"/>
          <w:color w:val="000000"/>
          <w:sz w:val="24"/>
          <w:szCs w:val="24"/>
        </w:rPr>
        <w:t>如图所示，一个可以活动的小车上立着一根不稳定随时会倒下的杆。小车的轮子由电机控制，你可以控制小车电机的转动力矩</w:t>
      </w:r>
      <w:r>
        <w:rPr>
          <w:rFonts w:ascii="微软雅黑" w:eastAsia="微软雅黑" w:hAnsi="微软雅黑"/>
          <w:color w:val="000000"/>
          <w:sz w:val="24"/>
          <w:szCs w:val="24"/>
        </w:rPr>
        <w:t>M</w:t>
      </w:r>
      <w:r>
        <w:rPr>
          <w:rFonts w:ascii="微软雅黑" w:eastAsia="微软雅黑" w:hAnsi="微软雅黑"/>
          <w:color w:val="000000"/>
          <w:sz w:val="24"/>
          <w:szCs w:val="24"/>
        </w:rPr>
        <w:t>。同时，你也可以获取小车轮子转动的圈数</w:t>
      </w:r>
      <w:r>
        <w:rPr>
          <w:rFonts w:ascii="微软雅黑" w:eastAsia="微软雅黑" w:hAnsi="微软雅黑"/>
          <w:color w:val="000000"/>
          <w:sz w:val="24"/>
          <w:szCs w:val="24"/>
        </w:rPr>
        <w:t>N</w:t>
      </w:r>
      <w:r>
        <w:rPr>
          <w:rFonts w:ascii="微软雅黑" w:eastAsia="微软雅黑" w:hAnsi="微软雅黑"/>
          <w:color w:val="FF0000"/>
          <w:sz w:val="22"/>
        </w:rPr>
        <w:t>（可以精确到小数）</w:t>
      </w:r>
      <w:r>
        <w:rPr>
          <w:rFonts w:ascii="微软雅黑" w:eastAsia="微软雅黑" w:hAnsi="微软雅黑"/>
          <w:color w:val="000000"/>
          <w:sz w:val="24"/>
          <w:szCs w:val="24"/>
        </w:rPr>
        <w:t>和杆相对于垂直位置的倾角</w:t>
      </w:r>
      <w:r>
        <w:rPr>
          <w:rFonts w:ascii="微软雅黑" w:eastAsia="微软雅黑" w:hAnsi="微软雅黑"/>
          <w:color w:val="000000"/>
          <w:sz w:val="24"/>
          <w:szCs w:val="24"/>
        </w:rPr>
        <w:t>α</w:t>
      </w:r>
      <w:r>
        <w:rPr>
          <w:rFonts w:ascii="微软雅黑" w:eastAsia="微软雅黑" w:hAnsi="微软雅黑"/>
          <w:color w:val="000000"/>
          <w:sz w:val="24"/>
          <w:szCs w:val="24"/>
        </w:rPr>
        <w:t>。</w:t>
      </w:r>
      <w:r>
        <w:rPr>
          <w:rFonts w:ascii="微软雅黑" w:eastAsia="微软雅黑" w:hAnsi="微软雅黑"/>
          <w:color w:val="000000"/>
          <w:sz w:val="24"/>
          <w:szCs w:val="24"/>
        </w:rPr>
        <w:t xml:space="preserve"> </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w:t>
      </w:r>
      <w:r>
        <w:rPr>
          <w:rFonts w:ascii="微软雅黑" w:eastAsia="微软雅黑" w:hAnsi="微软雅黑"/>
          <w:color w:val="000000"/>
          <w:sz w:val="24"/>
          <w:szCs w:val="24"/>
        </w:rPr>
        <w:t>请你设计一个系统，通过控制小车的运动来保证杆不会倾倒，系统控制周期在</w:t>
      </w:r>
      <w:r>
        <w:rPr>
          <w:rFonts w:ascii="微软雅黑" w:eastAsia="微软雅黑" w:hAnsi="微软雅黑"/>
          <w:color w:val="000000"/>
          <w:sz w:val="24"/>
          <w:szCs w:val="24"/>
        </w:rPr>
        <w:t>2~50ms</w:t>
      </w:r>
      <w:r>
        <w:rPr>
          <w:rFonts w:ascii="微软雅黑" w:eastAsia="微软雅黑" w:hAnsi="微软雅黑"/>
          <w:color w:val="000000"/>
          <w:sz w:val="24"/>
          <w:szCs w:val="24"/>
        </w:rPr>
        <w:t>左右，并简要说明；</w:t>
      </w:r>
    </w:p>
    <w:p w:rsidR="00BF38C9" w:rsidRDefault="002E632A">
      <w:pPr>
        <w:snapToGrid w:val="0"/>
        <w:jc w:val="left"/>
        <w:rPr>
          <w:rFonts w:ascii="微软雅黑" w:eastAsia="微软雅黑" w:hAnsi="微软雅黑"/>
          <w:color w:val="000000"/>
          <w:szCs w:val="21"/>
        </w:rPr>
      </w:pPr>
      <w:r>
        <w:rPr>
          <w:rFonts w:ascii="微软雅黑" w:eastAsia="微软雅黑" w:hAnsi="微软雅黑"/>
          <w:color w:val="000000"/>
          <w:sz w:val="24"/>
          <w:szCs w:val="24"/>
        </w:rPr>
        <w:t>（</w:t>
      </w:r>
      <w:r>
        <w:rPr>
          <w:rFonts w:ascii="微软雅黑" w:eastAsia="微软雅黑" w:hAnsi="微软雅黑"/>
          <w:color w:val="000000"/>
          <w:sz w:val="24"/>
          <w:szCs w:val="24"/>
        </w:rPr>
        <w:t>2</w:t>
      </w:r>
      <w:r>
        <w:rPr>
          <w:rFonts w:ascii="微软雅黑" w:eastAsia="微软雅黑" w:hAnsi="微软雅黑"/>
          <w:color w:val="000000"/>
          <w:sz w:val="24"/>
          <w:szCs w:val="24"/>
        </w:rPr>
        <w:t>）你设计的系统能做到杆不会倾倒的同时控制小车移动到指定位置吗？如果能，请说明控制逻辑</w:t>
      </w:r>
      <w:r>
        <w:rPr>
          <w:rFonts w:ascii="微软雅黑" w:eastAsia="微软雅黑" w:hAnsi="微软雅黑"/>
          <w:color w:val="000000"/>
          <w:szCs w:val="21"/>
        </w:rPr>
        <w:t>；</w:t>
      </w:r>
    </w:p>
    <w:p w:rsidR="00BF38C9" w:rsidRDefault="002E632A">
      <w:pPr>
        <w:snapToGrid w:val="0"/>
        <w:jc w:val="center"/>
        <w:rPr>
          <w:rFonts w:ascii="Calibri" w:eastAsia="Calibri" w:hAnsi="Calibri"/>
          <w:color w:val="000000"/>
          <w:szCs w:val="21"/>
        </w:rPr>
      </w:pPr>
      <w:r>
        <w:rPr>
          <w:rFonts w:ascii="Calibri" w:eastAsia="Calibri" w:hAnsi="Calibri"/>
          <w:noProof/>
          <w:color w:val="000000"/>
          <w:szCs w:val="21"/>
        </w:rPr>
        <w:drawing>
          <wp:inline distT="0" distB="0" distL="0" distR="0">
            <wp:extent cx="3083591" cy="2567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0"/>
                    <a:stretch>
                      <a:fillRect/>
                    </a:stretch>
                  </pic:blipFill>
                  <pic:spPr>
                    <a:xfrm>
                      <a:off x="0" y="0"/>
                      <a:ext cx="3086394" cy="2570274"/>
                    </a:xfrm>
                    <a:prstGeom prst="rect">
                      <a:avLst/>
                    </a:prstGeom>
                  </pic:spPr>
                </pic:pic>
              </a:graphicData>
            </a:graphic>
          </wp:inline>
        </w:drawing>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lastRenderedPageBreak/>
        <w:t>三、</w:t>
      </w:r>
      <w:r>
        <w:rPr>
          <w:rFonts w:ascii="微软雅黑" w:eastAsia="微软雅黑" w:hAnsi="微软雅黑"/>
          <w:color w:val="000000"/>
          <w:sz w:val="24"/>
          <w:szCs w:val="24"/>
        </w:rPr>
        <w:t>ROS/</w:t>
      </w:r>
      <w:r>
        <w:rPr>
          <w:rFonts w:ascii="微软雅黑" w:eastAsia="微软雅黑" w:hAnsi="微软雅黑"/>
          <w:color w:val="000000"/>
          <w:sz w:val="24"/>
          <w:szCs w:val="24"/>
        </w:rPr>
        <w:t>算法部分基础</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 xml:space="preserve">       </w:t>
      </w:r>
      <w:r>
        <w:rPr>
          <w:rFonts w:ascii="微软雅黑" w:eastAsia="微软雅黑" w:hAnsi="微软雅黑"/>
          <w:color w:val="000000"/>
          <w:sz w:val="24"/>
          <w:szCs w:val="24"/>
        </w:rPr>
        <w:t>近些年来随着物流行业的飞速发展，移动机器人在仓储物流行业大量应用，保障我们每个人能够在</w:t>
      </w:r>
      <w:r>
        <w:rPr>
          <w:rFonts w:ascii="微软雅黑" w:eastAsia="微软雅黑" w:hAnsi="微软雅黑"/>
          <w:color w:val="000000"/>
          <w:sz w:val="24"/>
          <w:szCs w:val="24"/>
        </w:rPr>
        <w:t>618</w:t>
      </w:r>
      <w:r>
        <w:rPr>
          <w:rFonts w:ascii="微软雅黑" w:eastAsia="微软雅黑" w:hAnsi="微软雅黑"/>
          <w:color w:val="000000"/>
          <w:sz w:val="24"/>
          <w:szCs w:val="24"/>
        </w:rPr>
        <w:t>以及双</w:t>
      </w:r>
      <w:r>
        <w:rPr>
          <w:rFonts w:ascii="微软雅黑" w:eastAsia="微软雅黑" w:hAnsi="微软雅黑"/>
          <w:color w:val="000000"/>
          <w:sz w:val="24"/>
          <w:szCs w:val="24"/>
        </w:rPr>
        <w:t>11</w:t>
      </w:r>
      <w:r>
        <w:rPr>
          <w:rFonts w:ascii="微软雅黑" w:eastAsia="微软雅黑" w:hAnsi="微软雅黑"/>
          <w:color w:val="000000"/>
          <w:sz w:val="24"/>
          <w:szCs w:val="24"/>
        </w:rPr>
        <w:t>购物时能尽快拿到自己选购的商品。</w:t>
      </w:r>
    </w:p>
    <w:p w:rsidR="00BF38C9" w:rsidRDefault="002E632A">
      <w:pPr>
        <w:snapToGrid w:val="0"/>
        <w:jc w:val="left"/>
        <w:rPr>
          <w:rFonts w:ascii="Calibri" w:eastAsia="Calibri" w:hAnsi="Calibri"/>
          <w:color w:val="000000"/>
          <w:szCs w:val="21"/>
        </w:rPr>
      </w:pPr>
      <w:r>
        <w:rPr>
          <w:rFonts w:ascii="微软雅黑" w:eastAsia="微软雅黑" w:hAnsi="微软雅黑"/>
          <w:color w:val="000000"/>
          <w:sz w:val="24"/>
          <w:szCs w:val="24"/>
        </w:rPr>
        <w:t>京东亚洲一号无人仓的视频：</w:t>
      </w:r>
      <w:hyperlink>
        <w:r w:rsidRPr="009663FE">
          <w:rPr>
            <w:rFonts w:ascii="微软雅黑" w:eastAsia="微软雅黑" w:hAnsi="微软雅黑"/>
            <w:color w:val="1E6FFF"/>
            <w:sz w:val="20"/>
            <w:szCs w:val="21"/>
            <w:u w:val="single"/>
          </w:rPr>
          <w:t>https://www.bilibili.com/video/BV1yU4y1a7JV</w:t>
        </w:r>
      </w:hyperlink>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看完以上视频后，请完成以下任务。</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1</w:t>
      </w:r>
      <w:r>
        <w:rPr>
          <w:rFonts w:ascii="微软雅黑" w:eastAsia="微软雅黑" w:hAnsi="微软雅黑"/>
          <w:color w:val="000000"/>
          <w:sz w:val="24"/>
          <w:szCs w:val="24"/>
        </w:rPr>
        <w:t>）结合视频，简要说明京东无人仓中都用到了哪些机器人相关技术？</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2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901C07" w:rsidRDefault="00901C07">
            <w:pPr>
              <w:snapToGrid w:val="0"/>
              <w:jc w:val="left"/>
              <w:rPr>
                <w:rFonts w:ascii="微软雅黑" w:eastAsia="微软雅黑" w:hAnsi="微软雅黑" w:hint="eastAsia"/>
                <w:color w:val="000000"/>
                <w:szCs w:val="21"/>
              </w:rPr>
            </w:pPr>
          </w:p>
          <w:p w:rsidR="00901C07" w:rsidRDefault="00901C07">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9663FE" w:rsidRDefault="002E632A" w:rsidP="009663FE">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2</w:t>
      </w:r>
      <w:r>
        <w:rPr>
          <w:rFonts w:ascii="微软雅黑" w:eastAsia="微软雅黑" w:hAnsi="微软雅黑"/>
          <w:color w:val="000000"/>
          <w:sz w:val="24"/>
          <w:szCs w:val="24"/>
        </w:rPr>
        <w:t>）</w:t>
      </w:r>
      <w:r>
        <w:rPr>
          <w:rFonts w:ascii="微软雅黑" w:eastAsia="微软雅黑" w:hAnsi="微软雅黑"/>
          <w:color w:val="000000"/>
          <w:sz w:val="24"/>
          <w:szCs w:val="24"/>
        </w:rPr>
        <w:t>ROS</w:t>
      </w:r>
      <w:r>
        <w:rPr>
          <w:rFonts w:ascii="微软雅黑" w:eastAsia="微软雅黑" w:hAnsi="微软雅黑"/>
          <w:color w:val="000000"/>
          <w:sz w:val="24"/>
          <w:szCs w:val="24"/>
        </w:rPr>
        <w:t>（机器人操作系统）是如今主流的移动机器人软件框架。</w:t>
      </w:r>
      <w:r>
        <w:rPr>
          <w:rFonts w:ascii="微软雅黑" w:eastAsia="微软雅黑" w:hAnsi="微软雅黑"/>
          <w:color w:val="000000"/>
          <w:sz w:val="24"/>
          <w:szCs w:val="24"/>
        </w:rPr>
        <w:t>ROS</w:t>
      </w:r>
      <w:r w:rsidR="009663FE">
        <w:rPr>
          <w:rFonts w:ascii="微软雅黑" w:eastAsia="微软雅黑" w:hAnsi="微软雅黑"/>
          <w:color w:val="000000"/>
          <w:sz w:val="24"/>
          <w:szCs w:val="24"/>
        </w:rPr>
        <w:t>中</w:t>
      </w:r>
      <w:proofErr w:type="spellStart"/>
      <w:r>
        <w:rPr>
          <w:rFonts w:ascii="微软雅黑" w:eastAsia="微软雅黑" w:hAnsi="微软雅黑"/>
          <w:color w:val="000000"/>
          <w:sz w:val="24"/>
          <w:szCs w:val="24"/>
        </w:rPr>
        <w:t>Turtlesim</w:t>
      </w:r>
      <w:proofErr w:type="spellEnd"/>
      <w:r>
        <w:rPr>
          <w:rFonts w:ascii="微软雅黑" w:eastAsia="微软雅黑" w:hAnsi="微软雅黑"/>
          <w:color w:val="000000"/>
          <w:sz w:val="24"/>
          <w:szCs w:val="24"/>
        </w:rPr>
        <w:t>是</w:t>
      </w:r>
      <w:r>
        <w:rPr>
          <w:rFonts w:ascii="微软雅黑" w:eastAsia="微软雅黑" w:hAnsi="微软雅黑"/>
          <w:color w:val="000000"/>
          <w:sz w:val="24"/>
          <w:szCs w:val="24"/>
        </w:rPr>
        <w:t>入门时最常用仿真环境。在</w:t>
      </w:r>
      <w:r>
        <w:rPr>
          <w:rFonts w:ascii="微软雅黑" w:eastAsia="微软雅黑" w:hAnsi="微软雅黑"/>
          <w:color w:val="000000"/>
          <w:sz w:val="24"/>
          <w:szCs w:val="24"/>
        </w:rPr>
        <w:t>ROS</w:t>
      </w:r>
      <w:r>
        <w:rPr>
          <w:rFonts w:ascii="微软雅黑" w:eastAsia="微软雅黑" w:hAnsi="微软雅黑"/>
          <w:color w:val="000000"/>
          <w:sz w:val="24"/>
          <w:szCs w:val="24"/>
        </w:rPr>
        <w:t>系统中使用启动</w:t>
      </w:r>
      <w:r>
        <w:rPr>
          <w:rFonts w:ascii="微软雅黑" w:eastAsia="微软雅黑" w:hAnsi="微软雅黑"/>
          <w:color w:val="000000"/>
          <w:sz w:val="24"/>
          <w:szCs w:val="24"/>
        </w:rPr>
        <w:t>turtlesim</w:t>
      </w:r>
      <w:r>
        <w:rPr>
          <w:rFonts w:ascii="微软雅黑" w:eastAsia="微软雅黑" w:hAnsi="微软雅黑"/>
          <w:color w:val="000000"/>
          <w:sz w:val="24"/>
          <w:szCs w:val="24"/>
        </w:rPr>
        <w:t>小乌龟仿真，使用键盘控制</w:t>
      </w:r>
      <w:r>
        <w:rPr>
          <w:rFonts w:ascii="微软雅黑" w:eastAsia="微软雅黑" w:hAnsi="微软雅黑"/>
          <w:color w:val="000000"/>
          <w:sz w:val="24"/>
          <w:szCs w:val="24"/>
        </w:rPr>
        <w:t>turtlesim</w:t>
      </w:r>
      <w:r>
        <w:rPr>
          <w:rFonts w:ascii="微软雅黑" w:eastAsia="微软雅黑" w:hAnsi="微软雅黑"/>
          <w:color w:val="000000"/>
          <w:sz w:val="24"/>
          <w:szCs w:val="24"/>
        </w:rPr>
        <w:t>小乌龟，绘制一个矩形。请说明，小乌龟的姿态在</w:t>
      </w:r>
      <w:r>
        <w:rPr>
          <w:rFonts w:ascii="微软雅黑" w:eastAsia="微软雅黑" w:hAnsi="微软雅黑"/>
          <w:color w:val="000000"/>
          <w:sz w:val="24"/>
          <w:szCs w:val="24"/>
        </w:rPr>
        <w:t>ROS</w:t>
      </w:r>
      <w:r>
        <w:rPr>
          <w:rFonts w:ascii="微软雅黑" w:eastAsia="微软雅黑" w:hAnsi="微软雅黑"/>
          <w:color w:val="000000"/>
          <w:sz w:val="24"/>
          <w:szCs w:val="24"/>
        </w:rPr>
        <w:t>中是如何表达的？共有几个自由度？控制小乌龟的指令是什么？哪些数值起作用？</w:t>
      </w:r>
    </w:p>
    <w:p w:rsidR="00BF38C9" w:rsidRDefault="002E632A" w:rsidP="009663FE">
      <w:pPr>
        <w:snapToGrid w:val="0"/>
        <w:jc w:val="left"/>
        <w:rPr>
          <w:rFonts w:ascii="微软雅黑" w:eastAsia="微软雅黑" w:hAnsi="微软雅黑"/>
          <w:color w:val="000000"/>
          <w:sz w:val="24"/>
          <w:szCs w:val="24"/>
        </w:rPr>
      </w:pPr>
      <w:r>
        <w:rPr>
          <w:rFonts w:ascii="微软雅黑" w:eastAsia="微软雅黑" w:hAnsi="微软雅黑"/>
          <w:color w:val="FF0000"/>
          <w:sz w:val="22"/>
        </w:rPr>
        <w:t>（结合</w:t>
      </w:r>
      <w:r>
        <w:rPr>
          <w:rFonts w:ascii="微软雅黑" w:eastAsia="微软雅黑" w:hAnsi="微软雅黑"/>
          <w:color w:val="FF0000"/>
          <w:sz w:val="22"/>
        </w:rPr>
        <w:t>ROS</w:t>
      </w:r>
      <w:r>
        <w:rPr>
          <w:rFonts w:ascii="微软雅黑" w:eastAsia="微软雅黑" w:hAnsi="微软雅黑"/>
          <w:color w:val="FF0000"/>
          <w:sz w:val="22"/>
        </w:rPr>
        <w:t>中的标准消息格式来回答）</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Ubuntu</w:t>
      </w:r>
      <w:r>
        <w:rPr>
          <w:rFonts w:ascii="微软雅黑" w:eastAsia="微软雅黑" w:hAnsi="微软雅黑"/>
          <w:color w:val="000000"/>
          <w:sz w:val="24"/>
          <w:szCs w:val="24"/>
        </w:rPr>
        <w:t>和</w:t>
      </w:r>
      <w:r>
        <w:rPr>
          <w:rFonts w:ascii="微软雅黑" w:eastAsia="微软雅黑" w:hAnsi="微软雅黑"/>
          <w:color w:val="000000"/>
          <w:sz w:val="24"/>
          <w:szCs w:val="24"/>
        </w:rPr>
        <w:t>ROS</w:t>
      </w:r>
      <w:r>
        <w:rPr>
          <w:rFonts w:ascii="微软雅黑" w:eastAsia="微软雅黑" w:hAnsi="微软雅黑"/>
          <w:color w:val="000000"/>
          <w:sz w:val="24"/>
          <w:szCs w:val="24"/>
        </w:rPr>
        <w:t>的安装可以参考：</w:t>
      </w:r>
    </w:p>
    <w:p w:rsidR="00BF38C9" w:rsidRDefault="002E632A">
      <w:pPr>
        <w:snapToGrid w:val="0"/>
        <w:rPr>
          <w:rFonts w:ascii="微软雅黑" w:eastAsia="微软雅黑" w:hAnsi="微软雅黑"/>
          <w:color w:val="FF0000"/>
          <w:sz w:val="22"/>
        </w:rPr>
      </w:pPr>
      <w:r>
        <w:rPr>
          <w:rFonts w:ascii="微软雅黑" w:eastAsia="微软雅黑" w:hAnsi="微软雅黑"/>
          <w:color w:val="FF0000"/>
          <w:sz w:val="22"/>
        </w:rPr>
        <w:t>（注意系统安装步骤不正确可能会导致电脑数据丢失，不熟悉的情况下一定要做好数据备份）</w:t>
      </w:r>
    </w:p>
    <w:p w:rsidR="00BF38C9" w:rsidRDefault="002E632A">
      <w:pPr>
        <w:snapToGrid w:val="0"/>
        <w:jc w:val="left"/>
        <w:rPr>
          <w:rFonts w:ascii="微软雅黑" w:eastAsia="微软雅黑" w:hAnsi="微软雅黑"/>
          <w:color w:val="0188FB"/>
          <w:szCs w:val="21"/>
        </w:rPr>
      </w:pPr>
      <w:r>
        <w:rPr>
          <w:rFonts w:ascii="微软雅黑" w:eastAsia="微软雅黑" w:hAnsi="微软雅黑"/>
          <w:color w:val="000000"/>
          <w:sz w:val="24"/>
          <w:szCs w:val="24"/>
        </w:rPr>
        <w:t>Ubuntu 20.04</w:t>
      </w:r>
      <w:r>
        <w:rPr>
          <w:rFonts w:ascii="微软雅黑" w:eastAsia="微软雅黑" w:hAnsi="微软雅黑"/>
          <w:color w:val="000000"/>
          <w:sz w:val="24"/>
          <w:szCs w:val="24"/>
        </w:rPr>
        <w:t>的安装流程</w:t>
      </w:r>
      <w:r>
        <w:rPr>
          <w:rFonts w:ascii="微软雅黑" w:eastAsia="微软雅黑" w:hAnsi="微软雅黑"/>
          <w:color w:val="000000"/>
          <w:sz w:val="22"/>
        </w:rPr>
        <w:t>：</w:t>
      </w:r>
      <w:hyperlink r:id="rId21">
        <w:r w:rsidRPr="009663FE">
          <w:rPr>
            <w:rFonts w:ascii="微软雅黑" w:eastAsia="微软雅黑" w:hAnsi="微软雅黑"/>
            <w:color w:val="1E6FFF"/>
            <w:sz w:val="20"/>
            <w:szCs w:val="21"/>
            <w:u w:val="single"/>
          </w:rPr>
          <w:t>https://www.guyuehome.com/8300</w:t>
        </w:r>
      </w:hyperlink>
    </w:p>
    <w:p w:rsidR="00BF38C9" w:rsidRDefault="002E632A">
      <w:pPr>
        <w:snapToGrid w:val="0"/>
        <w:jc w:val="left"/>
        <w:rPr>
          <w:rFonts w:ascii="微软雅黑" w:eastAsia="微软雅黑" w:hAnsi="微软雅黑"/>
          <w:color w:val="0188FB"/>
          <w:szCs w:val="21"/>
        </w:rPr>
      </w:pPr>
      <w:r>
        <w:rPr>
          <w:rFonts w:ascii="微软雅黑" w:eastAsia="微软雅黑" w:hAnsi="微软雅黑"/>
          <w:color w:val="000000"/>
          <w:sz w:val="24"/>
          <w:szCs w:val="24"/>
        </w:rPr>
        <w:t>ROS Noetic</w:t>
      </w:r>
      <w:r>
        <w:rPr>
          <w:rFonts w:ascii="微软雅黑" w:eastAsia="微软雅黑" w:hAnsi="微软雅黑"/>
          <w:color w:val="000000"/>
          <w:sz w:val="24"/>
          <w:szCs w:val="24"/>
        </w:rPr>
        <w:t>安装的标准流程</w:t>
      </w:r>
      <w:r>
        <w:rPr>
          <w:rFonts w:ascii="微软雅黑" w:eastAsia="微软雅黑" w:hAnsi="微软雅黑"/>
          <w:color w:val="000000"/>
          <w:sz w:val="22"/>
        </w:rPr>
        <w:t>：</w:t>
      </w:r>
      <w:hyperlink r:id="rId22">
        <w:r w:rsidRPr="009663FE">
          <w:rPr>
            <w:rFonts w:ascii="微软雅黑" w:eastAsia="微软雅黑" w:hAnsi="微软雅黑"/>
            <w:color w:val="1E6FFF"/>
            <w:sz w:val="20"/>
            <w:szCs w:val="21"/>
            <w:u w:val="single"/>
          </w:rPr>
          <w:t>https://wiki.ros.org/cn/noetic/Installation/Ubuntu</w:t>
        </w:r>
      </w:hyperlink>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BF38C9" w:rsidRDefault="00BF38C9">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w:t>
      </w:r>
      <w:r>
        <w:rPr>
          <w:rFonts w:ascii="微软雅黑" w:eastAsia="微软雅黑" w:hAnsi="微软雅黑"/>
          <w:color w:val="000000"/>
          <w:sz w:val="24"/>
          <w:szCs w:val="24"/>
        </w:rPr>
        <w:t>3</w:t>
      </w:r>
      <w:r>
        <w:rPr>
          <w:rFonts w:ascii="微软雅黑" w:eastAsia="微软雅黑" w:hAnsi="微软雅黑"/>
          <w:color w:val="000000"/>
          <w:sz w:val="24"/>
          <w:szCs w:val="24"/>
        </w:rPr>
        <w:t>）多个机器人进行协同工作时，需要互相知道对方的姿态。利用</w:t>
      </w:r>
      <w:r>
        <w:rPr>
          <w:rFonts w:ascii="微软雅黑" w:eastAsia="微软雅黑" w:hAnsi="微软雅黑"/>
          <w:color w:val="000000"/>
          <w:sz w:val="24"/>
          <w:szCs w:val="24"/>
        </w:rPr>
        <w:t>Turtl</w:t>
      </w:r>
      <w:r>
        <w:rPr>
          <w:rFonts w:ascii="微软雅黑" w:eastAsia="微软雅黑" w:hAnsi="微软雅黑"/>
          <w:color w:val="000000"/>
          <w:sz w:val="24"/>
          <w:szCs w:val="24"/>
        </w:rPr>
        <w:t>esim</w:t>
      </w:r>
      <w:r>
        <w:rPr>
          <w:rFonts w:ascii="微软雅黑" w:eastAsia="微软雅黑" w:hAnsi="微软雅黑"/>
          <w:color w:val="000000"/>
          <w:sz w:val="24"/>
          <w:szCs w:val="24"/>
        </w:rPr>
        <w:t>也可以进行多个小乌龟的协作，需要学习机器人坐标变换的知识。</w:t>
      </w:r>
    </w:p>
    <w:p w:rsidR="00BF38C9" w:rsidRDefault="002E632A">
      <w:pPr>
        <w:snapToGrid w:val="0"/>
        <w:jc w:val="left"/>
        <w:rPr>
          <w:rFonts w:ascii="宋体" w:eastAsia="宋体" w:hAnsi="宋体"/>
          <w:color w:val="000000"/>
          <w:szCs w:val="21"/>
        </w:rPr>
      </w:pPr>
      <w:r>
        <w:rPr>
          <w:rFonts w:ascii="微软雅黑" w:eastAsia="微软雅黑" w:hAnsi="微软雅黑"/>
          <w:color w:val="000000"/>
          <w:sz w:val="24"/>
          <w:szCs w:val="24"/>
        </w:rPr>
        <w:t>请参考英文页面</w:t>
      </w:r>
      <w:r>
        <w:rPr>
          <w:rFonts w:ascii="宋体" w:eastAsia="宋体" w:hAnsi="宋体"/>
          <w:color w:val="000000"/>
          <w:szCs w:val="21"/>
        </w:rPr>
        <w:t>：</w:t>
      </w:r>
      <w:hyperlink r:id="rId23">
        <w:r w:rsidRPr="009663FE">
          <w:rPr>
            <w:rFonts w:ascii="微软雅黑" w:eastAsia="微软雅黑" w:hAnsi="微软雅黑"/>
            <w:color w:val="1E6FFF"/>
            <w:sz w:val="20"/>
            <w:szCs w:val="21"/>
            <w:u w:val="single"/>
          </w:rPr>
          <w:t>http://wiki.ros.org/turtle_tf</w:t>
        </w:r>
      </w:hyperlink>
      <w:r w:rsidRPr="009663FE">
        <w:rPr>
          <w:rFonts w:ascii="微软雅黑" w:eastAsia="微软雅黑" w:hAnsi="微软雅黑"/>
          <w:color w:val="1E6FFF"/>
          <w:sz w:val="20"/>
          <w:szCs w:val="21"/>
          <w:u w:val="single"/>
        </w:rPr>
        <w:t xml:space="preserve"> </w:t>
      </w:r>
    </w:p>
    <w:p w:rsidR="00BF38C9" w:rsidRDefault="002E632A">
      <w:pPr>
        <w:snapToGrid w:val="0"/>
        <w:jc w:val="left"/>
        <w:rPr>
          <w:rFonts w:ascii="微软雅黑" w:eastAsia="微软雅黑" w:hAnsi="微软雅黑"/>
          <w:color w:val="000000"/>
          <w:sz w:val="24"/>
          <w:szCs w:val="24"/>
        </w:rPr>
      </w:pPr>
      <w:r>
        <w:rPr>
          <w:rFonts w:ascii="微软雅黑" w:eastAsia="微软雅黑" w:hAnsi="微软雅黑"/>
          <w:color w:val="000000"/>
          <w:sz w:val="24"/>
          <w:szCs w:val="24"/>
        </w:rPr>
        <w:t>生成三只或更多的小海龟，可以呈现出固定阵型运动。截取完成后的图片提交</w:t>
      </w:r>
    </w:p>
    <w:tbl>
      <w:tblPr>
        <w:tblStyle w:val="a7"/>
        <w:tblW w:w="0" w:type="auto"/>
        <w:jc w:val="center"/>
        <w:tblLayout w:type="fixed"/>
        <w:tblCellMar>
          <w:top w:w="120" w:type="dxa"/>
          <w:left w:w="60" w:type="dxa"/>
          <w:bottom w:w="120" w:type="dxa"/>
          <w:right w:w="60" w:type="dxa"/>
        </w:tblCellMar>
        <w:tblLook w:val="04A0" w:firstRow="1" w:lastRow="0" w:firstColumn="1" w:lastColumn="0" w:noHBand="0" w:noVBand="1"/>
      </w:tblPr>
      <w:tblGrid>
        <w:gridCol w:w="9165"/>
      </w:tblGrid>
      <w:tr w:rsidR="00BF38C9" w:rsidTr="00B426AD">
        <w:trPr>
          <w:trHeight w:val="480"/>
          <w:jc w:val="center"/>
        </w:trPr>
        <w:tc>
          <w:tcPr>
            <w:tcW w:w="9165" w:type="dxa"/>
            <w:tcBorders>
              <w:top w:val="single" w:sz="8" w:space="0" w:color="000000"/>
              <w:left w:val="single" w:sz="8" w:space="0" w:color="000000"/>
              <w:bottom w:val="single" w:sz="8" w:space="0" w:color="000000"/>
              <w:right w:val="single" w:sz="8" w:space="0" w:color="000000"/>
            </w:tcBorders>
            <w:vAlign w:val="center"/>
          </w:tcPr>
          <w:p w:rsidR="00901C07" w:rsidRDefault="00901C07">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color w:val="000000"/>
                <w:szCs w:val="21"/>
              </w:rPr>
            </w:pPr>
          </w:p>
          <w:p w:rsidR="00901C07" w:rsidRDefault="00901C07">
            <w:pPr>
              <w:snapToGrid w:val="0"/>
              <w:jc w:val="left"/>
              <w:rPr>
                <w:rFonts w:ascii="微软雅黑" w:eastAsia="微软雅黑" w:hAnsi="微软雅黑" w:hint="eastAsia"/>
                <w:color w:val="000000"/>
                <w:szCs w:val="21"/>
              </w:rPr>
            </w:pPr>
          </w:p>
        </w:tc>
      </w:tr>
    </w:tbl>
    <w:p w:rsidR="00BF38C9" w:rsidRDefault="002E632A">
      <w:pPr>
        <w:snapToGrid w:val="0"/>
        <w:rPr>
          <w:rFonts w:ascii="微软雅黑" w:eastAsia="微软雅黑" w:hAnsi="微软雅黑"/>
          <w:color w:val="000000"/>
          <w:szCs w:val="21"/>
        </w:rPr>
      </w:pPr>
      <w:r>
        <w:rPr>
          <w:rFonts w:ascii="微软雅黑" w:eastAsia="微软雅黑" w:hAnsi="微软雅黑"/>
          <w:color w:val="000000"/>
          <w:sz w:val="24"/>
          <w:szCs w:val="24"/>
        </w:rPr>
        <w:t>（</w:t>
      </w:r>
      <w:r>
        <w:rPr>
          <w:rFonts w:ascii="微软雅黑" w:eastAsia="微软雅黑" w:hAnsi="微软雅黑"/>
          <w:color w:val="000000"/>
          <w:sz w:val="24"/>
          <w:szCs w:val="24"/>
        </w:rPr>
        <w:t>4</w:t>
      </w:r>
      <w:r>
        <w:rPr>
          <w:rFonts w:ascii="微软雅黑" w:eastAsia="微软雅黑" w:hAnsi="微软雅黑"/>
          <w:color w:val="000000"/>
          <w:sz w:val="24"/>
          <w:szCs w:val="24"/>
        </w:rPr>
        <w:t>）</w:t>
      </w:r>
      <w:r>
        <w:rPr>
          <w:rFonts w:ascii="微软雅黑" w:eastAsia="微软雅黑" w:hAnsi="微软雅黑"/>
          <w:color w:val="000000"/>
          <w:sz w:val="24"/>
          <w:szCs w:val="24"/>
        </w:rPr>
        <w:t>视频中的搬运机器人利用二维码进行导航。二维码是事先安放在地面上，机器人用视觉进行检测定位，然后利用码盘和惯导混合导航。如下图所示，在已知地图和障碍物的情况下，机器人从蓝色方块到达红色方块，任何方块中存在障碍物则认为不可通行，请说明如何搜索地图生成最短路径。</w:t>
      </w:r>
      <w:r>
        <w:rPr>
          <w:rFonts w:ascii="微软雅黑" w:eastAsia="微软雅黑" w:hAnsi="微软雅黑"/>
          <w:color w:val="FF0000"/>
          <w:sz w:val="22"/>
        </w:rPr>
        <w:t>（请写出算法关键部分，可使用伪代码）</w:t>
      </w:r>
    </w:p>
    <w:p w:rsidR="00BF38C9" w:rsidRDefault="002E632A">
      <w:pPr>
        <w:snapToGrid w:val="0"/>
        <w:jc w:val="center"/>
        <w:rPr>
          <w:rFonts w:ascii="微软雅黑" w:eastAsia="微软雅黑" w:hAnsi="微软雅黑"/>
          <w:color w:val="000000"/>
          <w:szCs w:val="21"/>
        </w:rPr>
      </w:pPr>
      <w:r>
        <w:rPr>
          <w:rFonts w:ascii="微软雅黑" w:eastAsia="微软雅黑" w:hAnsi="微软雅黑"/>
          <w:noProof/>
          <w:color w:val="000000"/>
          <w:szCs w:val="21"/>
        </w:rPr>
        <w:lastRenderedPageBreak/>
        <w:drawing>
          <wp:inline distT="0" distB="0" distL="0" distR="0">
            <wp:extent cx="4029075" cy="3257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4"/>
                    <a:stretch>
                      <a:fillRect/>
                    </a:stretch>
                  </pic:blipFill>
                  <pic:spPr>
                    <a:xfrm>
                      <a:off x="0" y="0"/>
                      <a:ext cx="4029075" cy="3257550"/>
                    </a:xfrm>
                    <a:prstGeom prst="rect">
                      <a:avLst/>
                    </a:prstGeom>
                  </pic:spPr>
                </pic:pic>
              </a:graphicData>
            </a:graphic>
          </wp:inline>
        </w:drawing>
      </w:r>
    </w:p>
    <w:tbl>
      <w:tblPr>
        <w:tblStyle w:val="a7"/>
        <w:tblW w:w="0" w:type="auto"/>
        <w:tblLook w:val="04A0" w:firstRow="1" w:lastRow="0" w:firstColumn="1" w:lastColumn="0" w:noHBand="0" w:noVBand="1"/>
      </w:tblPr>
      <w:tblGrid>
        <w:gridCol w:w="9060"/>
      </w:tblGrid>
      <w:tr w:rsidR="00B426AD" w:rsidTr="00B426AD">
        <w:tc>
          <w:tcPr>
            <w:tcW w:w="9060" w:type="dxa"/>
          </w:tcPr>
          <w:p w:rsidR="00B426AD" w:rsidRDefault="00B426AD" w:rsidP="00B426AD">
            <w:pPr>
              <w:snapToGrid w:val="0"/>
              <w:jc w:val="left"/>
              <w:rPr>
                <w:rFonts w:ascii="微软雅黑" w:eastAsia="微软雅黑" w:hAnsi="微软雅黑"/>
                <w:color w:val="000000"/>
                <w:szCs w:val="21"/>
              </w:rPr>
            </w:pPr>
          </w:p>
          <w:p w:rsidR="00B426AD" w:rsidRDefault="00B426AD" w:rsidP="00B426AD">
            <w:pPr>
              <w:snapToGrid w:val="0"/>
              <w:jc w:val="left"/>
              <w:rPr>
                <w:rFonts w:ascii="微软雅黑" w:eastAsia="微软雅黑" w:hAnsi="微软雅黑"/>
                <w:color w:val="000000"/>
                <w:szCs w:val="21"/>
              </w:rPr>
            </w:pPr>
          </w:p>
          <w:p w:rsidR="00901C07" w:rsidRDefault="00901C07" w:rsidP="00B426AD">
            <w:pPr>
              <w:snapToGrid w:val="0"/>
              <w:jc w:val="left"/>
              <w:rPr>
                <w:rFonts w:ascii="微软雅黑" w:eastAsia="微软雅黑" w:hAnsi="微软雅黑"/>
                <w:color w:val="000000"/>
                <w:szCs w:val="21"/>
              </w:rPr>
            </w:pPr>
          </w:p>
          <w:p w:rsidR="00901C07" w:rsidRDefault="00901C07" w:rsidP="00B426AD">
            <w:pPr>
              <w:snapToGrid w:val="0"/>
              <w:jc w:val="left"/>
              <w:rPr>
                <w:rFonts w:ascii="微软雅黑" w:eastAsia="微软雅黑" w:hAnsi="微软雅黑" w:hint="eastAsia"/>
                <w:color w:val="000000"/>
                <w:szCs w:val="21"/>
              </w:rPr>
            </w:pPr>
          </w:p>
        </w:tc>
      </w:tr>
    </w:tbl>
    <w:p w:rsidR="00B426AD" w:rsidRDefault="00B426AD" w:rsidP="00901C07">
      <w:pPr>
        <w:snapToGrid w:val="0"/>
        <w:rPr>
          <w:rFonts w:ascii="微软雅黑" w:eastAsia="微软雅黑" w:hAnsi="微软雅黑" w:hint="eastAsia"/>
          <w:color w:val="000000"/>
          <w:szCs w:val="21"/>
        </w:rPr>
      </w:pPr>
      <w:bookmarkStart w:id="0" w:name="_GoBack"/>
      <w:bookmarkEnd w:id="0"/>
    </w:p>
    <w:p w:rsidR="00BF38C9" w:rsidRDefault="00BF38C9">
      <w:pPr>
        <w:spacing w:line="20" w:lineRule="exact"/>
        <w:rPr>
          <w:rFonts w:ascii="微软雅黑" w:eastAsia="微软雅黑" w:hAnsi="微软雅黑"/>
          <w:color w:val="000000"/>
          <w:szCs w:val="21"/>
        </w:rPr>
      </w:pPr>
    </w:p>
    <w:sectPr w:rsidR="00BF38C9" w:rsidSect="006A1EDC">
      <w:headerReference w:type="default" r:id="rId25"/>
      <w:pgSz w:w="11906" w:h="16838"/>
      <w:pgMar w:top="1361" w:right="1361" w:bottom="1361"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32A" w:rsidRDefault="002E632A">
      <w:r>
        <w:separator/>
      </w:r>
    </w:p>
  </w:endnote>
  <w:endnote w:type="continuationSeparator" w:id="0">
    <w:p w:rsidR="002E632A" w:rsidRDefault="002E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32A" w:rsidRDefault="002E632A">
      <w:r>
        <w:separator/>
      </w:r>
    </w:p>
  </w:footnote>
  <w:footnote w:type="continuationSeparator" w:id="0">
    <w:p w:rsidR="002E632A" w:rsidRDefault="002E63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8C9" w:rsidRDefault="002E632A">
    <w:pPr>
      <w:jc w:val="center"/>
      <w:rPr>
        <w:rFonts w:ascii="宋体" w:eastAsia="宋体" w:hAnsi="宋体"/>
        <w:color w:val="000000"/>
        <w:sz w:val="18"/>
        <w:szCs w:val="18"/>
      </w:rPr>
    </w:pPr>
    <w:r>
      <w:rPr>
        <w:noProof/>
      </w:rPr>
      <w:drawing>
        <wp:inline distT="0" distB="0" distL="0" distR="0">
          <wp:extent cx="2724150" cy="72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stretch>
                    <a:fillRect/>
                  </a:stretch>
                </pic:blipFill>
                <pic:spPr>
                  <a:xfrm>
                    <a:off x="0" y="0"/>
                    <a:ext cx="272415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2F57"/>
    <w:multiLevelType w:val="multilevel"/>
    <w:tmpl w:val="9B1ABB94"/>
    <w:lvl w:ilvl="0">
      <w:start w:val="1"/>
      <w:numFmt w:val="chineseCountingThousand"/>
      <w:lvlText w:val="%1、"/>
      <w:lvlJc w:val="left"/>
      <w:pPr>
        <w:ind w:left="420" w:hanging="420"/>
      </w:pPr>
      <w:rPr>
        <w:bCs/>
      </w:rPr>
    </w:lvl>
    <w:lvl w:ilvl="1">
      <w:start w:val="1"/>
      <w:numFmt w:val="decimal"/>
      <w:lvlText w:val="%2、"/>
      <w:lvlJc w:val="left"/>
      <w:pPr>
        <w:ind w:left="840" w:hanging="420"/>
      </w:pPr>
      <w:rPr>
        <w:bCs/>
      </w:rPr>
    </w:lvl>
    <w:lvl w:ilvl="2">
      <w:start w:val="1"/>
      <w:numFmt w:val="lowerLetter"/>
      <w:lvlText w:val="%3)"/>
      <w:lvlJc w:val="left"/>
      <w:pPr>
        <w:ind w:left="1260" w:hanging="420"/>
      </w:pPr>
      <w:rPr>
        <w:bCs/>
      </w:rPr>
    </w:lvl>
    <w:lvl w:ilvl="3">
      <w:start w:val="1"/>
      <w:numFmt w:val="chineseCountingThousand"/>
      <w:lvlText w:val="%4、"/>
      <w:lvlJc w:val="left"/>
      <w:pPr>
        <w:ind w:left="1680" w:hanging="420"/>
      </w:pPr>
      <w:rPr>
        <w:bCs/>
      </w:rPr>
    </w:lvl>
    <w:lvl w:ilvl="4">
      <w:start w:val="1"/>
      <w:numFmt w:val="decimal"/>
      <w:lvlText w:val="%5、"/>
      <w:lvlJc w:val="left"/>
      <w:pPr>
        <w:ind w:left="2100" w:hanging="420"/>
      </w:pPr>
      <w:rPr>
        <w:bCs/>
      </w:rPr>
    </w:lvl>
    <w:lvl w:ilvl="5">
      <w:start w:val="1"/>
      <w:numFmt w:val="lowerLetter"/>
      <w:lvlText w:val="%6)"/>
      <w:lvlJc w:val="left"/>
      <w:pPr>
        <w:ind w:left="2520" w:hanging="420"/>
      </w:pPr>
      <w:rPr>
        <w:bCs/>
      </w:rPr>
    </w:lvl>
    <w:lvl w:ilvl="6">
      <w:start w:val="1"/>
      <w:numFmt w:val="chineseCountingThousand"/>
      <w:lvlText w:val="%7、"/>
      <w:lvlJc w:val="left"/>
      <w:pPr>
        <w:ind w:left="2940" w:hanging="420"/>
      </w:pPr>
      <w:rPr>
        <w:bCs/>
      </w:rPr>
    </w:lvl>
    <w:lvl w:ilvl="7">
      <w:start w:val="1"/>
      <w:numFmt w:val="decimal"/>
      <w:lvlText w:val="%8、"/>
      <w:lvlJc w:val="left"/>
      <w:pPr>
        <w:ind w:left="3360" w:hanging="420"/>
      </w:pPr>
      <w:rPr>
        <w:bCs/>
      </w:rPr>
    </w:lvl>
    <w:lvl w:ilvl="8">
      <w:numFmt w:val="decimal"/>
      <w:lvlText w:val=""/>
      <w:lvlJc w:val="left"/>
    </w:lvl>
  </w:abstractNum>
  <w:abstractNum w:abstractNumId="1"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4" w15:restartNumberingAfterBreak="0">
    <w:nsid w:val="57E410CC"/>
    <w:multiLevelType w:val="multilevel"/>
    <w:tmpl w:val="260604C2"/>
    <w:lvl w:ilvl="0">
      <w:start w:val="1"/>
      <w:numFmt w:val="chineseCountingThousand"/>
      <w:lvlText w:val="%1、"/>
      <w:lvlJc w:val="left"/>
      <w:pPr>
        <w:ind w:left="420" w:hanging="420"/>
      </w:pPr>
      <w:rPr>
        <w:bCs/>
      </w:rPr>
    </w:lvl>
    <w:lvl w:ilvl="1">
      <w:start w:val="1"/>
      <w:numFmt w:val="decimal"/>
      <w:lvlText w:val="%2、"/>
      <w:lvlJc w:val="left"/>
      <w:pPr>
        <w:ind w:left="840" w:hanging="420"/>
      </w:pPr>
      <w:rPr>
        <w:bCs/>
      </w:rPr>
    </w:lvl>
    <w:lvl w:ilvl="2">
      <w:start w:val="1"/>
      <w:numFmt w:val="lowerLetter"/>
      <w:lvlText w:val="%3)"/>
      <w:lvlJc w:val="left"/>
      <w:pPr>
        <w:ind w:left="1260" w:hanging="420"/>
      </w:pPr>
      <w:rPr>
        <w:bCs/>
      </w:rPr>
    </w:lvl>
    <w:lvl w:ilvl="3">
      <w:start w:val="1"/>
      <w:numFmt w:val="chineseCountingThousand"/>
      <w:lvlText w:val="%4、"/>
      <w:lvlJc w:val="left"/>
      <w:pPr>
        <w:ind w:left="1680" w:hanging="420"/>
      </w:pPr>
      <w:rPr>
        <w:bCs/>
      </w:rPr>
    </w:lvl>
    <w:lvl w:ilvl="4">
      <w:start w:val="1"/>
      <w:numFmt w:val="decimal"/>
      <w:lvlText w:val="%5、"/>
      <w:lvlJc w:val="left"/>
      <w:pPr>
        <w:ind w:left="2100" w:hanging="420"/>
      </w:pPr>
      <w:rPr>
        <w:bCs/>
      </w:rPr>
    </w:lvl>
    <w:lvl w:ilvl="5">
      <w:start w:val="1"/>
      <w:numFmt w:val="lowerLetter"/>
      <w:lvlText w:val="%6)"/>
      <w:lvlJc w:val="left"/>
      <w:pPr>
        <w:ind w:left="2520" w:hanging="420"/>
      </w:pPr>
      <w:rPr>
        <w:bCs/>
      </w:rPr>
    </w:lvl>
    <w:lvl w:ilvl="6">
      <w:start w:val="1"/>
      <w:numFmt w:val="chineseCountingThousand"/>
      <w:lvlText w:val="%7、"/>
      <w:lvlJc w:val="left"/>
      <w:pPr>
        <w:ind w:left="2940" w:hanging="420"/>
      </w:pPr>
      <w:rPr>
        <w:bCs/>
      </w:rPr>
    </w:lvl>
    <w:lvl w:ilvl="7">
      <w:start w:val="1"/>
      <w:numFmt w:val="decimal"/>
      <w:lvlText w:val="%8、"/>
      <w:lvlJc w:val="left"/>
      <w:pPr>
        <w:ind w:left="3360" w:hanging="420"/>
      </w:pPr>
      <w:rPr>
        <w:bCs/>
      </w:rPr>
    </w:lvl>
    <w:lvl w:ilvl="8">
      <w:numFmt w:val="decimal"/>
      <w:lvlText w:val=""/>
      <w:lvlJc w:val="left"/>
    </w:lvl>
  </w:abstractNum>
  <w:abstractNum w:abstractNumId="5"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2"/>
  </w:num>
  <w:num w:numId="2">
    <w:abstractNumId w:val="7"/>
  </w:num>
  <w:num w:numId="3">
    <w:abstractNumId w:val="5"/>
  </w:num>
  <w:num w:numId="4">
    <w:abstractNumId w:val="6"/>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2"/>
  </w:num>
  <w:num w:numId="30">
    <w:abstractNumId w:val="3"/>
  </w:num>
  <w:num w:numId="31">
    <w:abstractNumId w:val="1"/>
  </w:num>
  <w:num w:numId="32">
    <w:abstractNumId w:val="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2E632A"/>
    <w:rsid w:val="0059531B"/>
    <w:rsid w:val="005F0950"/>
    <w:rsid w:val="00616505"/>
    <w:rsid w:val="0062213C"/>
    <w:rsid w:val="00633F40"/>
    <w:rsid w:val="006549AD"/>
    <w:rsid w:val="00684D9C"/>
    <w:rsid w:val="006A1EDC"/>
    <w:rsid w:val="00901C07"/>
    <w:rsid w:val="009663FE"/>
    <w:rsid w:val="00A60633"/>
    <w:rsid w:val="00B426AD"/>
    <w:rsid w:val="00BA0C1A"/>
    <w:rsid w:val="00BF38C9"/>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4350E57B"/>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rsid w:val="001C768A"/>
    <w:pPr>
      <w:keepNext/>
      <w:keepLines/>
      <w:spacing w:before="240" w:after="240" w:line="408" w:lineRule="auto"/>
      <w:jc w:val="left"/>
      <w:outlineLvl w:val="0"/>
    </w:pPr>
    <w:rPr>
      <w:b/>
      <w:bCs/>
      <w:color w:val="000000"/>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item.taobao.com/item.htm?spm=a230r.1.14.31.323b615dTaRT5Z&amp;id=560407343277&amp;ns=1&amp;abbucket=18"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guyuehome.com/830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iki.ros.org/turtle_tf"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user_cancel" TargetMode="External"/><Relationship Id="rId14" Type="http://schemas.openxmlformats.org/officeDocument/2006/relationships/image" Target="media/image5.png"/><Relationship Id="rId22" Type="http://schemas.openxmlformats.org/officeDocument/2006/relationships/hyperlink" Target="https://wiki.ros.org/cn/noetic/Installation/Ubunt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w14="http://schemas.microsoft.com/office/word/2010/wordml" xmlns:r="http://schemas.openxmlformats.org/officeDocument/2006/relationships"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840D97-ABE9-4B59-925B-7BC017F90021}">
  <ds:schemaRefs>
    <ds:schemaRef ds:uri="http://schemas.openxmlformats.org/wordprocessingml/2006/main"/>
    <ds:schemaRef ds:uri="http://schemas.microsoft.com/office/word/2010/wordml"/>
    <ds:schemaRef ds:uri="http://schemas.openxmlformats.org/officeDocument/2006/relationships"/>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735</Words>
  <Characters>4191</Characters>
  <Application>Microsoft Office Word</Application>
  <DocSecurity>0</DocSecurity>
  <Lines>34</Lines>
  <Paragraphs>9</Paragraphs>
  <ScaleCrop>false</ScaleCrop>
  <Company>Microsoft</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Chanson.Chen(陈龙)</cp:lastModifiedBy>
  <cp:revision>16</cp:revision>
  <dcterms:created xsi:type="dcterms:W3CDTF">2017-01-10T09:10:00Z</dcterms:created>
  <dcterms:modified xsi:type="dcterms:W3CDTF">2021-06-23T07:38:00Z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