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48" w:rsidRPr="0070090E" w:rsidRDefault="00276C48" w:rsidP="00276C48">
      <w:pPr>
        <w:ind w:leftChars="50" w:left="105" w:rightChars="50" w:right="105"/>
        <w:jc w:val="center"/>
        <w:rPr>
          <w:rFonts w:ascii="微软雅黑" w:eastAsia="微软雅黑" w:hAnsi="微软雅黑"/>
          <w:b/>
          <w:sz w:val="28"/>
          <w:szCs w:val="28"/>
        </w:rPr>
      </w:pPr>
      <w:proofErr w:type="spellStart"/>
      <w:r w:rsidRPr="0070090E">
        <w:rPr>
          <w:rFonts w:ascii="微软雅黑" w:eastAsia="微软雅黑" w:hAnsi="微软雅黑" w:hint="eastAsia"/>
          <w:b/>
          <w:sz w:val="28"/>
          <w:szCs w:val="28"/>
        </w:rPr>
        <w:t>RoboMaster</w:t>
      </w:r>
      <w:proofErr w:type="spellEnd"/>
      <w:r w:rsidRPr="0070090E">
        <w:rPr>
          <w:rFonts w:ascii="微软雅黑" w:eastAsia="微软雅黑" w:hAnsi="微软雅黑"/>
          <w:b/>
          <w:sz w:val="28"/>
          <w:szCs w:val="28"/>
        </w:rPr>
        <w:t xml:space="preserve"> </w:t>
      </w:r>
      <w:r w:rsidR="00BC1583">
        <w:rPr>
          <w:rFonts w:ascii="微软雅黑" w:eastAsia="微软雅黑" w:hAnsi="微软雅黑" w:hint="eastAsia"/>
          <w:b/>
          <w:sz w:val="28"/>
          <w:szCs w:val="28"/>
        </w:rPr>
        <w:t>2020</w:t>
      </w:r>
      <w:proofErr w:type="gramStart"/>
      <w:r w:rsidRPr="0070090E">
        <w:rPr>
          <w:rFonts w:ascii="微软雅黑" w:eastAsia="微软雅黑" w:hAnsi="微软雅黑" w:hint="eastAsia"/>
          <w:b/>
          <w:sz w:val="28"/>
          <w:szCs w:val="28"/>
        </w:rPr>
        <w:t>机甲大师</w:t>
      </w:r>
      <w:proofErr w:type="gramEnd"/>
      <w:r w:rsidRPr="0070090E">
        <w:rPr>
          <w:rFonts w:ascii="微软雅黑" w:eastAsia="微软雅黑" w:hAnsi="微软雅黑" w:hint="eastAsia"/>
          <w:b/>
          <w:sz w:val="28"/>
          <w:szCs w:val="28"/>
        </w:rPr>
        <w:t>赛</w:t>
      </w:r>
    </w:p>
    <w:p w:rsidR="00276C48" w:rsidRPr="0070090E" w:rsidRDefault="00276C48" w:rsidP="00276C48">
      <w:pPr>
        <w:ind w:leftChars="50" w:left="105" w:rightChars="50" w:right="105"/>
        <w:jc w:val="center"/>
        <w:rPr>
          <w:rFonts w:ascii="微软雅黑" w:eastAsia="微软雅黑" w:hAnsi="微软雅黑"/>
          <w:b/>
          <w:sz w:val="28"/>
          <w:szCs w:val="28"/>
        </w:rPr>
      </w:pPr>
      <w:r w:rsidRPr="0070090E">
        <w:rPr>
          <w:rFonts w:ascii="微软雅黑" w:eastAsia="微软雅黑" w:hAnsi="微软雅黑" w:hint="eastAsia"/>
          <w:b/>
          <w:sz w:val="28"/>
          <w:szCs w:val="28"/>
        </w:rPr>
        <w:t>裁判系统借用协议</w:t>
      </w:r>
    </w:p>
    <w:p w:rsidR="00276C48" w:rsidRPr="000226B2" w:rsidRDefault="00276C48" w:rsidP="00276C48">
      <w:pPr>
        <w:wordWrap w:val="0"/>
        <w:spacing w:line="360" w:lineRule="auto"/>
        <w:ind w:leftChars="50" w:left="105" w:rightChars="50" w:right="105"/>
        <w:jc w:val="right"/>
        <w:rPr>
          <w:rFonts w:ascii="微软雅黑" w:eastAsia="微软雅黑" w:hAnsi="微软雅黑"/>
          <w:sz w:val="18"/>
          <w:szCs w:val="18"/>
        </w:rPr>
      </w:pPr>
      <w:r w:rsidRPr="00654A12">
        <w:rPr>
          <w:rFonts w:ascii="微软雅黑" w:eastAsia="宋体" w:hAnsi="微软雅黑"/>
          <w:sz w:val="18"/>
          <w:szCs w:val="18"/>
        </w:rPr>
        <w:t>合同编号：</w:t>
      </w:r>
      <w:r>
        <w:rPr>
          <w:rFonts w:ascii="微软雅黑" w:eastAsia="宋体" w:hAnsi="微软雅黑" w:hint="eastAsia"/>
          <w:sz w:val="18"/>
          <w:szCs w:val="18"/>
        </w:rPr>
        <w:t xml:space="preserve"> </w:t>
      </w:r>
      <w:r>
        <w:rPr>
          <w:rFonts w:ascii="微软雅黑" w:eastAsia="宋体" w:hAnsi="微软雅黑"/>
          <w:sz w:val="18"/>
          <w:szCs w:val="18"/>
        </w:rPr>
        <w:t xml:space="preserve">               </w:t>
      </w:r>
    </w:p>
    <w:p w:rsidR="00276C48" w:rsidRPr="000226B2" w:rsidRDefault="00276C48" w:rsidP="00276C48">
      <w:pPr>
        <w:spacing w:line="360" w:lineRule="auto"/>
        <w:ind w:leftChars="50" w:left="105" w:rightChars="50" w:right="105"/>
        <w:rPr>
          <w:rFonts w:ascii="微软雅黑" w:eastAsia="微软雅黑" w:hAnsi="微软雅黑"/>
          <w:b/>
          <w:sz w:val="18"/>
          <w:szCs w:val="18"/>
        </w:rPr>
      </w:pPr>
      <w:r w:rsidRPr="00654A12">
        <w:rPr>
          <w:rFonts w:ascii="微软雅黑" w:eastAsia="宋体" w:hAnsi="微软雅黑" w:hint="eastAsia"/>
          <w:b/>
          <w:sz w:val="18"/>
          <w:szCs w:val="18"/>
        </w:rPr>
        <w:t>甲方：</w:t>
      </w:r>
      <w:r w:rsidRPr="00654A12">
        <w:rPr>
          <w:rFonts w:ascii="微软雅黑" w:eastAsia="宋体" w:hAnsi="微软雅黑"/>
          <w:b/>
          <w:sz w:val="18"/>
          <w:szCs w:val="18"/>
        </w:rPr>
        <w:t>深圳市</w:t>
      </w:r>
      <w:proofErr w:type="gramStart"/>
      <w:r w:rsidRPr="00654A12">
        <w:rPr>
          <w:rFonts w:ascii="微软雅黑" w:eastAsia="宋体" w:hAnsi="微软雅黑"/>
          <w:b/>
          <w:sz w:val="18"/>
          <w:szCs w:val="18"/>
        </w:rPr>
        <w:t>大疆创新</w:t>
      </w:r>
      <w:proofErr w:type="gramEnd"/>
      <w:r w:rsidRPr="00654A12">
        <w:rPr>
          <w:rFonts w:ascii="微软雅黑" w:eastAsia="宋体" w:hAnsi="微软雅黑"/>
          <w:b/>
          <w:sz w:val="18"/>
          <w:szCs w:val="18"/>
        </w:rPr>
        <w:t>科技有限公司</w:t>
      </w:r>
    </w:p>
    <w:p w:rsidR="00276C48" w:rsidRPr="000226B2" w:rsidRDefault="00276C48" w:rsidP="00276C48">
      <w:pPr>
        <w:spacing w:line="360" w:lineRule="auto"/>
        <w:ind w:leftChars="50" w:left="105" w:rightChars="50" w:right="105"/>
        <w:rPr>
          <w:rFonts w:ascii="微软雅黑" w:eastAsia="微软雅黑" w:hAnsi="微软雅黑"/>
          <w:b/>
          <w:sz w:val="18"/>
          <w:szCs w:val="18"/>
        </w:rPr>
      </w:pPr>
      <w:r w:rsidRPr="00654A12">
        <w:rPr>
          <w:rFonts w:ascii="微软雅黑" w:eastAsia="宋体" w:hAnsi="微软雅黑" w:hint="eastAsia"/>
          <w:b/>
          <w:sz w:val="18"/>
          <w:szCs w:val="18"/>
        </w:rPr>
        <w:t>地址：</w:t>
      </w:r>
      <w:r w:rsidRPr="00654A12">
        <w:rPr>
          <w:rFonts w:ascii="微软雅黑" w:eastAsia="宋体" w:hAnsi="微软雅黑"/>
          <w:b/>
          <w:sz w:val="18"/>
          <w:szCs w:val="18"/>
        </w:rPr>
        <w:t>广东省深圳市南山区</w:t>
      </w:r>
      <w:proofErr w:type="gramStart"/>
      <w:r w:rsidRPr="00654A12">
        <w:rPr>
          <w:rFonts w:ascii="微软雅黑" w:eastAsia="宋体" w:hAnsi="微软雅黑"/>
          <w:b/>
          <w:sz w:val="18"/>
          <w:szCs w:val="18"/>
        </w:rPr>
        <w:t>科技园高新</w:t>
      </w:r>
      <w:proofErr w:type="gramEnd"/>
      <w:r w:rsidRPr="00654A12">
        <w:rPr>
          <w:rFonts w:ascii="微软雅黑" w:eastAsia="宋体" w:hAnsi="微软雅黑"/>
          <w:b/>
          <w:sz w:val="18"/>
          <w:szCs w:val="18"/>
        </w:rPr>
        <w:t>南四道创维半导体大厦西座</w:t>
      </w:r>
      <w:r w:rsidRPr="00654A12">
        <w:rPr>
          <w:rFonts w:ascii="微软雅黑" w:eastAsia="宋体" w:hAnsi="微软雅黑"/>
          <w:b/>
          <w:sz w:val="18"/>
          <w:szCs w:val="18"/>
        </w:rPr>
        <w:t>14</w:t>
      </w:r>
      <w:r w:rsidRPr="00654A12">
        <w:rPr>
          <w:rFonts w:ascii="微软雅黑" w:eastAsia="宋体" w:hAnsi="微软雅黑"/>
          <w:b/>
          <w:sz w:val="18"/>
          <w:szCs w:val="18"/>
        </w:rPr>
        <w:t>楼</w:t>
      </w:r>
    </w:p>
    <w:p w:rsidR="00276C48" w:rsidRPr="000226B2" w:rsidRDefault="00276C48" w:rsidP="00276C48">
      <w:pPr>
        <w:pStyle w:val="Default"/>
        <w:spacing w:line="360" w:lineRule="auto"/>
        <w:ind w:leftChars="50" w:left="105" w:rightChars="50" w:right="105"/>
        <w:rPr>
          <w:rFonts w:ascii="微软雅黑" w:eastAsia="微软雅黑" w:hAnsi="微软雅黑" w:cstheme="minorBidi"/>
          <w:b/>
          <w:color w:val="auto"/>
          <w:kern w:val="2"/>
          <w:sz w:val="18"/>
          <w:szCs w:val="18"/>
        </w:rPr>
      </w:pPr>
    </w:p>
    <w:p w:rsidR="00276C48" w:rsidRDefault="00276C48" w:rsidP="00276C48">
      <w:pPr>
        <w:pStyle w:val="Default"/>
        <w:spacing w:line="360" w:lineRule="auto"/>
        <w:ind w:leftChars="50" w:left="105" w:rightChars="50" w:right="105"/>
        <w:rPr>
          <w:rFonts w:ascii="微软雅黑" w:hAnsi="微软雅黑" w:cstheme="minorBidi"/>
          <w:b/>
          <w:color w:val="auto"/>
          <w:kern w:val="2"/>
          <w:sz w:val="18"/>
          <w:szCs w:val="18"/>
        </w:rPr>
      </w:pPr>
      <w:r w:rsidRPr="00654A12">
        <w:rPr>
          <w:rFonts w:ascii="微软雅黑" w:hAnsi="微软雅黑" w:cstheme="minorBidi" w:hint="eastAsia"/>
          <w:b/>
          <w:color w:val="auto"/>
          <w:kern w:val="2"/>
          <w:sz w:val="18"/>
          <w:szCs w:val="18"/>
        </w:rPr>
        <w:t>乙方：</w:t>
      </w:r>
      <w:bookmarkStart w:id="0" w:name="OLE_LINK1"/>
      <w:bookmarkStart w:id="1" w:name="OLE_LINK2"/>
      <w:bookmarkStart w:id="2" w:name="OLE_LINK3"/>
      <w:r>
        <w:rPr>
          <w:rFonts w:ascii="微软雅黑" w:hAnsi="微软雅黑" w:cstheme="minorBidi" w:hint="eastAsia"/>
          <w:b/>
          <w:color w:val="auto"/>
          <w:kern w:val="2"/>
          <w:sz w:val="18"/>
          <w:szCs w:val="18"/>
        </w:rPr>
        <w:t xml:space="preserve">                      </w:t>
      </w:r>
    </w:p>
    <w:p w:rsidR="00276C48" w:rsidRDefault="00276C48" w:rsidP="00276C48">
      <w:pPr>
        <w:pStyle w:val="Default"/>
        <w:spacing w:line="360" w:lineRule="auto"/>
        <w:ind w:leftChars="50" w:left="105" w:rightChars="50" w:right="105"/>
        <w:rPr>
          <w:rFonts w:ascii="微软雅黑" w:hAnsi="微软雅黑" w:cstheme="minorBidi"/>
          <w:b/>
          <w:color w:val="auto"/>
          <w:kern w:val="2"/>
          <w:sz w:val="18"/>
          <w:szCs w:val="18"/>
        </w:rPr>
      </w:pPr>
      <w:r>
        <w:rPr>
          <w:rFonts w:ascii="微软雅黑" w:hAnsi="微软雅黑" w:cstheme="minorBidi" w:hint="eastAsia"/>
          <w:b/>
          <w:color w:val="auto"/>
          <w:kern w:val="2"/>
          <w:sz w:val="18"/>
          <w:szCs w:val="18"/>
        </w:rPr>
        <w:t>负责人</w:t>
      </w:r>
      <w:r>
        <w:rPr>
          <w:rFonts w:ascii="微软雅黑" w:hAnsi="微软雅黑" w:cstheme="minorBidi"/>
          <w:b/>
          <w:color w:val="auto"/>
          <w:kern w:val="2"/>
          <w:sz w:val="18"/>
          <w:szCs w:val="18"/>
        </w:rPr>
        <w:t>：</w:t>
      </w:r>
      <w:r>
        <w:rPr>
          <w:rFonts w:ascii="微软雅黑" w:hAnsi="微软雅黑" w:cstheme="minorBidi" w:hint="eastAsia"/>
          <w:b/>
          <w:color w:val="auto"/>
          <w:kern w:val="2"/>
          <w:sz w:val="18"/>
          <w:szCs w:val="18"/>
        </w:rPr>
        <w:t xml:space="preserve">                    </w:t>
      </w:r>
    </w:p>
    <w:p w:rsidR="00276C48" w:rsidRPr="00062B84" w:rsidRDefault="00276C48" w:rsidP="00276C48">
      <w:pPr>
        <w:pStyle w:val="Default"/>
        <w:spacing w:line="360" w:lineRule="auto"/>
        <w:ind w:leftChars="50" w:left="105" w:rightChars="50" w:right="105"/>
        <w:rPr>
          <w:rFonts w:ascii="微软雅黑" w:hAnsi="微软雅黑"/>
          <w:b/>
          <w:sz w:val="18"/>
          <w:szCs w:val="18"/>
        </w:rPr>
      </w:pPr>
      <w:r>
        <w:rPr>
          <w:rFonts w:ascii="微软雅黑" w:hAnsi="微软雅黑" w:cstheme="minorBidi" w:hint="eastAsia"/>
          <w:b/>
          <w:color w:val="auto"/>
          <w:kern w:val="2"/>
          <w:sz w:val="18"/>
          <w:szCs w:val="18"/>
        </w:rPr>
        <w:t>联系方式：</w:t>
      </w:r>
      <w:r>
        <w:rPr>
          <w:rFonts w:ascii="微软雅黑" w:hAnsi="微软雅黑" w:cstheme="minorBidi" w:hint="eastAsia"/>
          <w:b/>
          <w:color w:val="auto"/>
          <w:kern w:val="2"/>
          <w:sz w:val="18"/>
          <w:szCs w:val="18"/>
        </w:rPr>
        <w:t xml:space="preserve">                  </w:t>
      </w:r>
    </w:p>
    <w:bookmarkEnd w:id="0"/>
    <w:bookmarkEnd w:id="1"/>
    <w:bookmarkEnd w:id="2"/>
    <w:p w:rsidR="00276C48" w:rsidRDefault="00276C48" w:rsidP="00276C48">
      <w:pPr>
        <w:pStyle w:val="Default"/>
        <w:spacing w:line="360" w:lineRule="auto"/>
        <w:ind w:leftChars="50" w:left="105" w:rightChars="50" w:right="105"/>
        <w:rPr>
          <w:rFonts w:ascii="微软雅黑" w:eastAsia="微软雅黑" w:hAnsi="微软雅黑"/>
          <w:b/>
          <w:sz w:val="18"/>
          <w:szCs w:val="18"/>
        </w:rPr>
      </w:pPr>
      <w:r w:rsidRPr="00654A12">
        <w:rPr>
          <w:rFonts w:ascii="微软雅黑" w:hAnsi="微软雅黑" w:hint="eastAsia"/>
          <w:b/>
          <w:sz w:val="18"/>
          <w:szCs w:val="18"/>
        </w:rPr>
        <w:t>地址：</w:t>
      </w:r>
      <w:r>
        <w:rPr>
          <w:rFonts w:ascii="微软雅黑" w:hAnsi="微软雅黑" w:hint="eastAsia"/>
          <w:b/>
          <w:sz w:val="18"/>
          <w:szCs w:val="18"/>
        </w:rPr>
        <w:t xml:space="preserve">                      </w:t>
      </w:r>
    </w:p>
    <w:p w:rsidR="00276C48" w:rsidRPr="00DA7CF3" w:rsidRDefault="00276C48" w:rsidP="00276C48">
      <w:pPr>
        <w:pStyle w:val="Default"/>
        <w:spacing w:line="360" w:lineRule="auto"/>
        <w:ind w:leftChars="50" w:left="105" w:rightChars="50" w:right="105"/>
        <w:rPr>
          <w:rFonts w:ascii="微软雅黑" w:eastAsia="微软雅黑" w:hAnsi="微软雅黑"/>
          <w:sz w:val="18"/>
          <w:szCs w:val="18"/>
        </w:rPr>
      </w:pPr>
    </w:p>
    <w:p w:rsidR="00276C48" w:rsidRDefault="00121CF3" w:rsidP="00276C48">
      <w:pPr>
        <w:spacing w:line="360" w:lineRule="auto"/>
        <w:ind w:leftChars="50" w:left="105" w:rightChars="50" w:right="105"/>
        <w:rPr>
          <w:rFonts w:ascii="微软雅黑" w:eastAsia="宋体" w:hAnsi="微软雅黑"/>
          <w:sz w:val="18"/>
          <w:szCs w:val="18"/>
        </w:rPr>
      </w:pPr>
      <w:r>
        <w:rPr>
          <w:rFonts w:ascii="微软雅黑" w:eastAsia="宋体" w:hAnsi="微软雅黑" w:hint="eastAsia"/>
          <w:sz w:val="18"/>
          <w:szCs w:val="18"/>
        </w:rPr>
        <w:t>在</w:t>
      </w:r>
      <w:proofErr w:type="spellStart"/>
      <w:r w:rsidR="00276C48" w:rsidRPr="0060036D">
        <w:rPr>
          <w:rFonts w:ascii="微软雅黑" w:eastAsia="宋体" w:hAnsi="微软雅黑" w:hint="eastAsia"/>
          <w:sz w:val="18"/>
          <w:szCs w:val="18"/>
        </w:rPr>
        <w:t>RoboMaster</w:t>
      </w:r>
      <w:proofErr w:type="spellEnd"/>
      <w:r w:rsidR="00E27BE5">
        <w:rPr>
          <w:rFonts w:ascii="微软雅黑" w:eastAsia="宋体" w:hAnsi="微软雅黑"/>
          <w:sz w:val="18"/>
          <w:szCs w:val="18"/>
        </w:rPr>
        <w:t xml:space="preserve"> </w:t>
      </w:r>
      <w:r>
        <w:rPr>
          <w:rFonts w:ascii="微软雅黑" w:eastAsia="宋体" w:hAnsi="微软雅黑"/>
          <w:sz w:val="18"/>
          <w:szCs w:val="18"/>
        </w:rPr>
        <w:t>2020</w:t>
      </w:r>
      <w:proofErr w:type="gramStart"/>
      <w:r>
        <w:rPr>
          <w:rFonts w:ascii="微软雅黑" w:eastAsia="宋体" w:hAnsi="微软雅黑" w:hint="eastAsia"/>
          <w:sz w:val="18"/>
          <w:szCs w:val="18"/>
        </w:rPr>
        <w:t>机甲</w:t>
      </w:r>
      <w:r>
        <w:rPr>
          <w:rFonts w:ascii="微软雅黑" w:eastAsia="宋体" w:hAnsi="微软雅黑"/>
          <w:sz w:val="18"/>
          <w:szCs w:val="18"/>
        </w:rPr>
        <w:t>大师</w:t>
      </w:r>
      <w:proofErr w:type="gramEnd"/>
      <w:r>
        <w:rPr>
          <w:rFonts w:ascii="微软雅黑" w:eastAsia="宋体" w:hAnsi="微软雅黑" w:hint="eastAsia"/>
          <w:sz w:val="18"/>
          <w:szCs w:val="18"/>
        </w:rPr>
        <w:t>对抗</w:t>
      </w:r>
      <w:r>
        <w:rPr>
          <w:rFonts w:ascii="微软雅黑" w:eastAsia="宋体" w:hAnsi="微软雅黑"/>
          <w:sz w:val="18"/>
          <w:szCs w:val="18"/>
        </w:rPr>
        <w:t>赛中</w:t>
      </w:r>
      <w:r w:rsidR="00276C48">
        <w:rPr>
          <w:rFonts w:ascii="微软雅黑" w:eastAsia="宋体" w:hAnsi="微软雅黑"/>
          <w:sz w:val="18"/>
          <w:szCs w:val="18"/>
        </w:rPr>
        <w:t>，</w:t>
      </w:r>
      <w:r>
        <w:rPr>
          <w:rFonts w:ascii="微软雅黑" w:eastAsia="宋体" w:hAnsi="微软雅黑" w:hint="eastAsia"/>
          <w:sz w:val="18"/>
          <w:szCs w:val="18"/>
        </w:rPr>
        <w:t>获赠</w:t>
      </w:r>
      <w:proofErr w:type="spellStart"/>
      <w:r w:rsidRPr="00121CF3">
        <w:rPr>
          <w:rFonts w:ascii="微软雅黑" w:eastAsia="宋体" w:hAnsi="微软雅黑" w:hint="eastAsia"/>
          <w:sz w:val="18"/>
          <w:szCs w:val="18"/>
        </w:rPr>
        <w:t>RoboMaster</w:t>
      </w:r>
      <w:proofErr w:type="spellEnd"/>
      <w:r w:rsidRPr="00121CF3">
        <w:rPr>
          <w:rFonts w:ascii="微软雅黑" w:eastAsia="宋体" w:hAnsi="微软雅黑" w:hint="eastAsia"/>
          <w:sz w:val="18"/>
          <w:szCs w:val="18"/>
        </w:rPr>
        <w:t>竞赛机器人</w:t>
      </w:r>
      <w:r w:rsidRPr="00121CF3">
        <w:rPr>
          <w:rFonts w:ascii="微软雅黑" w:eastAsia="宋体" w:hAnsi="微软雅黑" w:hint="eastAsia"/>
          <w:sz w:val="18"/>
          <w:szCs w:val="18"/>
        </w:rPr>
        <w:t>2020</w:t>
      </w:r>
      <w:r w:rsidRPr="00121CF3">
        <w:rPr>
          <w:rFonts w:ascii="微软雅黑" w:eastAsia="宋体" w:hAnsi="微软雅黑" w:hint="eastAsia"/>
          <w:sz w:val="18"/>
          <w:szCs w:val="18"/>
        </w:rPr>
        <w:t>零件套件</w:t>
      </w:r>
      <w:r>
        <w:rPr>
          <w:rFonts w:ascii="微软雅黑" w:eastAsia="宋体" w:hAnsi="微软雅黑" w:hint="eastAsia"/>
          <w:sz w:val="18"/>
          <w:szCs w:val="18"/>
        </w:rPr>
        <w:t>（</w:t>
      </w:r>
      <w:r w:rsidRPr="00121CF3">
        <w:rPr>
          <w:rFonts w:ascii="微软雅黑" w:eastAsia="宋体" w:hAnsi="微软雅黑" w:hint="eastAsia"/>
          <w:sz w:val="18"/>
          <w:szCs w:val="18"/>
        </w:rPr>
        <w:t>赠与清单</w:t>
      </w:r>
      <w:r w:rsidRPr="00121CF3">
        <w:rPr>
          <w:rFonts w:ascii="微软雅黑" w:eastAsia="宋体" w:hAnsi="微软雅黑" w:hint="eastAsia"/>
          <w:sz w:val="18"/>
          <w:szCs w:val="18"/>
        </w:rPr>
        <w:t>A</w:t>
      </w:r>
      <w:r>
        <w:rPr>
          <w:rFonts w:ascii="微软雅黑" w:eastAsia="宋体" w:hAnsi="微软雅黑" w:hint="eastAsia"/>
          <w:sz w:val="18"/>
          <w:szCs w:val="18"/>
        </w:rPr>
        <w:t>）的</w:t>
      </w:r>
      <w:r>
        <w:rPr>
          <w:rFonts w:ascii="微软雅黑" w:eastAsia="宋体" w:hAnsi="微软雅黑"/>
          <w:sz w:val="18"/>
          <w:szCs w:val="18"/>
        </w:rPr>
        <w:t>队伍</w:t>
      </w:r>
      <w:r w:rsidR="00276C48" w:rsidRPr="0060036D">
        <w:rPr>
          <w:rFonts w:ascii="微软雅黑" w:eastAsia="宋体" w:hAnsi="微软雅黑" w:hint="eastAsia"/>
          <w:sz w:val="18"/>
          <w:szCs w:val="18"/>
        </w:rPr>
        <w:t>可提前借用</w:t>
      </w:r>
      <w:r>
        <w:rPr>
          <w:rFonts w:ascii="微软雅黑" w:eastAsia="宋体" w:hAnsi="微软雅黑" w:hint="eastAsia"/>
          <w:sz w:val="18"/>
          <w:szCs w:val="18"/>
        </w:rPr>
        <w:t>一套</w:t>
      </w:r>
      <w:r w:rsidR="00276C48">
        <w:rPr>
          <w:rFonts w:ascii="微软雅黑" w:eastAsia="宋体" w:hAnsi="微软雅黑" w:hint="eastAsia"/>
          <w:sz w:val="18"/>
          <w:szCs w:val="18"/>
        </w:rPr>
        <w:t>步兵裁判系统（</w:t>
      </w:r>
      <w:proofErr w:type="gramStart"/>
      <w:r w:rsidR="00276C48">
        <w:rPr>
          <w:rFonts w:ascii="微软雅黑" w:eastAsia="宋体" w:hAnsi="微软雅黑" w:hint="eastAsia"/>
          <w:sz w:val="18"/>
          <w:szCs w:val="18"/>
        </w:rPr>
        <w:t>含图传</w:t>
      </w:r>
      <w:proofErr w:type="gramEnd"/>
      <w:r w:rsidR="00276C48">
        <w:rPr>
          <w:rFonts w:ascii="微软雅黑" w:eastAsia="宋体" w:hAnsi="微软雅黑" w:hint="eastAsia"/>
          <w:sz w:val="18"/>
          <w:szCs w:val="18"/>
        </w:rPr>
        <w:t>）。</w:t>
      </w:r>
      <w:r w:rsidRPr="00121CF3">
        <w:rPr>
          <w:rFonts w:ascii="微软雅黑" w:eastAsia="宋体" w:hAnsi="微软雅黑" w:hint="eastAsia"/>
          <w:sz w:val="18"/>
          <w:szCs w:val="18"/>
        </w:rPr>
        <w:t>裁判系统将随</w:t>
      </w:r>
      <w:proofErr w:type="spellStart"/>
      <w:r w:rsidR="00E27BE5">
        <w:rPr>
          <w:rFonts w:ascii="微软雅黑" w:eastAsia="宋体" w:hAnsi="微软雅黑" w:hint="eastAsia"/>
          <w:sz w:val="18"/>
          <w:szCs w:val="18"/>
        </w:rPr>
        <w:t>RoboMaster</w:t>
      </w:r>
      <w:proofErr w:type="spellEnd"/>
      <w:r w:rsidRPr="00121CF3">
        <w:rPr>
          <w:rFonts w:ascii="微软雅黑" w:eastAsia="宋体" w:hAnsi="微软雅黑" w:hint="eastAsia"/>
          <w:sz w:val="18"/>
          <w:szCs w:val="18"/>
        </w:rPr>
        <w:t>竞赛机器人</w:t>
      </w:r>
      <w:r w:rsidRPr="00121CF3">
        <w:rPr>
          <w:rFonts w:ascii="微软雅黑" w:eastAsia="宋体" w:hAnsi="微软雅黑" w:hint="eastAsia"/>
          <w:sz w:val="18"/>
          <w:szCs w:val="18"/>
        </w:rPr>
        <w:t>2020</w:t>
      </w:r>
      <w:r w:rsidR="00E27BE5">
        <w:rPr>
          <w:rFonts w:ascii="微软雅黑" w:eastAsia="宋体" w:hAnsi="微软雅黑" w:hint="eastAsia"/>
          <w:sz w:val="18"/>
          <w:szCs w:val="18"/>
        </w:rPr>
        <w:t>零件套件一同发放，赛后须</w:t>
      </w:r>
      <w:r w:rsidRPr="00121CF3">
        <w:rPr>
          <w:rFonts w:ascii="微软雅黑" w:eastAsia="宋体" w:hAnsi="微软雅黑" w:hint="eastAsia"/>
          <w:sz w:val="18"/>
          <w:szCs w:val="18"/>
        </w:rPr>
        <w:t>归还，未归还</w:t>
      </w:r>
      <w:r w:rsidR="00E27BE5">
        <w:rPr>
          <w:rFonts w:ascii="微软雅黑" w:eastAsia="宋体" w:hAnsi="微软雅黑" w:hint="eastAsia"/>
          <w:sz w:val="18"/>
          <w:szCs w:val="18"/>
        </w:rPr>
        <w:t>则须</w:t>
      </w:r>
      <w:r w:rsidRPr="00121CF3">
        <w:rPr>
          <w:rFonts w:ascii="微软雅黑" w:eastAsia="宋体" w:hAnsi="微软雅黑" w:hint="eastAsia"/>
          <w:sz w:val="18"/>
          <w:szCs w:val="18"/>
        </w:rPr>
        <w:t>按照市场价进行赔偿。</w:t>
      </w:r>
      <w:r w:rsidR="00276C48">
        <w:rPr>
          <w:rFonts w:ascii="微软雅黑" w:eastAsia="宋体" w:hAnsi="微软雅黑"/>
          <w:sz w:val="18"/>
          <w:szCs w:val="18"/>
        </w:rPr>
        <w:t>有鉴于</w:t>
      </w:r>
      <w:r w:rsidR="00276C48">
        <w:rPr>
          <w:rFonts w:ascii="微软雅黑" w:eastAsia="宋体" w:hAnsi="微软雅黑" w:hint="eastAsia"/>
          <w:sz w:val="18"/>
          <w:szCs w:val="18"/>
        </w:rPr>
        <w:t>此</w:t>
      </w:r>
      <w:r w:rsidR="00276C48">
        <w:rPr>
          <w:rFonts w:ascii="微软雅黑" w:eastAsia="宋体" w:hAnsi="微软雅黑"/>
          <w:sz w:val="18"/>
          <w:szCs w:val="18"/>
        </w:rPr>
        <w:t>，甲乙双方达成</w:t>
      </w:r>
      <w:r w:rsidR="00276C48">
        <w:rPr>
          <w:rFonts w:ascii="微软雅黑" w:eastAsia="宋体" w:hAnsi="微软雅黑" w:hint="eastAsia"/>
          <w:sz w:val="18"/>
          <w:szCs w:val="18"/>
        </w:rPr>
        <w:t>以下</w:t>
      </w:r>
      <w:r w:rsidR="00276C48">
        <w:rPr>
          <w:rFonts w:ascii="微软雅黑" w:eastAsia="宋体" w:hAnsi="微软雅黑"/>
          <w:sz w:val="18"/>
          <w:szCs w:val="18"/>
        </w:rPr>
        <w:t>协议：</w:t>
      </w:r>
    </w:p>
    <w:p w:rsidR="00276C48" w:rsidRDefault="00276C48" w:rsidP="00276C48">
      <w:pPr>
        <w:spacing w:line="360" w:lineRule="auto"/>
        <w:ind w:leftChars="50" w:left="105" w:rightChars="50" w:right="105"/>
        <w:rPr>
          <w:rFonts w:ascii="微软雅黑" w:eastAsia="宋体" w:hAnsi="微软雅黑"/>
          <w:sz w:val="18"/>
          <w:szCs w:val="18"/>
        </w:rPr>
      </w:pPr>
    </w:p>
    <w:p w:rsidR="00276C48" w:rsidRPr="0070090E" w:rsidRDefault="00276C48" w:rsidP="00276C48">
      <w:pPr>
        <w:pStyle w:val="a4"/>
        <w:numPr>
          <w:ilvl w:val="0"/>
          <w:numId w:val="3"/>
        </w:numPr>
        <w:spacing w:line="360" w:lineRule="auto"/>
        <w:ind w:leftChars="50" w:left="825" w:rightChars="50" w:right="105" w:firstLineChars="0"/>
        <w:rPr>
          <w:rFonts w:ascii="微软雅黑" w:eastAsia="宋体" w:hAnsi="微软雅黑"/>
          <w:b/>
          <w:sz w:val="18"/>
          <w:szCs w:val="18"/>
        </w:rPr>
      </w:pPr>
      <w:r w:rsidRPr="0070090E">
        <w:rPr>
          <w:rFonts w:ascii="微软雅黑" w:eastAsia="宋体" w:hAnsi="微软雅黑"/>
          <w:b/>
          <w:sz w:val="18"/>
          <w:szCs w:val="18"/>
        </w:rPr>
        <w:t>双方权利与义务</w:t>
      </w:r>
    </w:p>
    <w:p w:rsidR="00276C48" w:rsidRDefault="00276C48" w:rsidP="00276C48">
      <w:pPr>
        <w:pStyle w:val="Default"/>
        <w:spacing w:line="360" w:lineRule="auto"/>
        <w:ind w:leftChars="50" w:left="105" w:rightChars="50" w:right="105" w:firstLine="420"/>
        <w:rPr>
          <w:rFonts w:ascii="微软雅黑" w:eastAsia="微软雅黑" w:hAnsi="微软雅黑"/>
          <w:sz w:val="18"/>
          <w:szCs w:val="18"/>
        </w:rPr>
      </w:pPr>
      <w:r w:rsidRPr="00654A12">
        <w:rPr>
          <w:rFonts w:ascii="微软雅黑" w:hAnsi="微软雅黑"/>
          <w:sz w:val="18"/>
          <w:szCs w:val="18"/>
        </w:rPr>
        <w:t>（一）甲方权利与义务</w:t>
      </w:r>
    </w:p>
    <w:p w:rsidR="00276C48" w:rsidRDefault="00276C48" w:rsidP="00276C48">
      <w:pPr>
        <w:spacing w:line="360" w:lineRule="auto"/>
        <w:ind w:leftChars="50" w:left="105" w:rightChars="50" w:right="105" w:firstLineChars="150" w:firstLine="270"/>
        <w:rPr>
          <w:rFonts w:ascii="微软雅黑" w:eastAsia="宋体" w:hAnsi="微软雅黑"/>
          <w:sz w:val="18"/>
          <w:szCs w:val="18"/>
        </w:rPr>
      </w:pPr>
      <w:r w:rsidRPr="00654A12">
        <w:rPr>
          <w:rFonts w:ascii="微软雅黑" w:eastAsia="宋体" w:hAnsi="微软雅黑"/>
          <w:sz w:val="18"/>
          <w:szCs w:val="18"/>
        </w:rPr>
        <w:t xml:space="preserve">1. </w:t>
      </w:r>
      <w:r w:rsidRPr="00062B84">
        <w:rPr>
          <w:rFonts w:ascii="微软雅黑" w:eastAsia="宋体" w:hAnsi="微软雅黑"/>
          <w:sz w:val="18"/>
          <w:szCs w:val="18"/>
        </w:rPr>
        <w:t>为保证</w:t>
      </w:r>
      <w:r>
        <w:rPr>
          <w:rFonts w:ascii="微软雅黑" w:eastAsia="宋体" w:hAnsi="微软雅黑" w:hint="eastAsia"/>
          <w:sz w:val="18"/>
          <w:szCs w:val="18"/>
        </w:rPr>
        <w:t>比赛</w:t>
      </w:r>
      <w:r>
        <w:rPr>
          <w:rFonts w:ascii="微软雅黑" w:eastAsia="宋体" w:hAnsi="微软雅黑"/>
          <w:sz w:val="18"/>
          <w:szCs w:val="18"/>
        </w:rPr>
        <w:t>顺利进行</w:t>
      </w:r>
      <w:r w:rsidRPr="00062B84">
        <w:rPr>
          <w:rFonts w:ascii="微软雅黑" w:eastAsia="宋体" w:hAnsi="微软雅黑" w:hint="eastAsia"/>
          <w:sz w:val="18"/>
          <w:szCs w:val="18"/>
        </w:rPr>
        <w:t>，</w:t>
      </w:r>
      <w:r w:rsidRPr="00062B84">
        <w:rPr>
          <w:rFonts w:ascii="微软雅黑" w:eastAsia="宋体" w:hAnsi="微软雅黑"/>
          <w:sz w:val="18"/>
          <w:szCs w:val="18"/>
        </w:rPr>
        <w:t>甲方给乙方</w:t>
      </w:r>
      <w:r w:rsidRPr="00062B84">
        <w:rPr>
          <w:rFonts w:ascii="微软雅黑" w:eastAsia="宋体" w:hAnsi="微软雅黑"/>
          <w:sz w:val="18"/>
          <w:szCs w:val="18"/>
          <w:u w:val="single"/>
        </w:rPr>
        <w:t xml:space="preserve"> </w:t>
      </w:r>
      <w:r w:rsidRPr="00062B84">
        <w:rPr>
          <w:rFonts w:ascii="微软雅黑" w:eastAsia="宋体" w:hAnsi="微软雅黑" w:hint="eastAsia"/>
          <w:sz w:val="18"/>
          <w:szCs w:val="18"/>
          <w:u w:val="single"/>
        </w:rPr>
        <w:t>借用</w:t>
      </w:r>
      <w:r w:rsidRPr="00062B84">
        <w:rPr>
          <w:rFonts w:ascii="微软雅黑" w:eastAsia="宋体" w:hAnsi="微软雅黑"/>
          <w:b/>
          <w:sz w:val="18"/>
          <w:szCs w:val="18"/>
          <w:u w:val="single"/>
        </w:rPr>
        <w:t xml:space="preserve"> </w:t>
      </w:r>
      <w:r>
        <w:rPr>
          <w:rFonts w:ascii="微软雅黑" w:eastAsia="宋体" w:hAnsi="微软雅黑" w:hint="eastAsia"/>
          <w:sz w:val="18"/>
          <w:szCs w:val="18"/>
        </w:rPr>
        <w:t>裁判系统</w:t>
      </w:r>
      <w:r w:rsidRPr="00062B84">
        <w:rPr>
          <w:rFonts w:ascii="微软雅黑" w:eastAsia="宋体" w:hAnsi="微软雅黑" w:hint="eastAsia"/>
          <w:sz w:val="18"/>
          <w:szCs w:val="18"/>
        </w:rPr>
        <w:t>。</w:t>
      </w:r>
      <w:r w:rsidRPr="00062B84">
        <w:rPr>
          <w:rFonts w:ascii="微软雅黑" w:eastAsia="宋体" w:hAnsi="微软雅黑"/>
          <w:sz w:val="18"/>
          <w:szCs w:val="18"/>
        </w:rPr>
        <w:t>借用期限</w:t>
      </w:r>
      <w:r w:rsidR="005723DD">
        <w:rPr>
          <w:rFonts w:ascii="微软雅黑" w:eastAsia="宋体" w:hAnsi="微软雅黑" w:hint="eastAsia"/>
          <w:sz w:val="18"/>
          <w:szCs w:val="18"/>
        </w:rPr>
        <w:t>截止</w:t>
      </w:r>
      <w:r w:rsidRPr="00062B84">
        <w:rPr>
          <w:rFonts w:ascii="微软雅黑" w:eastAsia="宋体" w:hAnsi="微软雅黑" w:hint="eastAsia"/>
          <w:sz w:val="18"/>
          <w:szCs w:val="18"/>
        </w:rPr>
        <w:t>至</w:t>
      </w:r>
      <w:r w:rsidRPr="00062B84">
        <w:rPr>
          <w:rFonts w:ascii="微软雅黑" w:eastAsia="宋体" w:hAnsi="微软雅黑"/>
          <w:sz w:val="18"/>
          <w:szCs w:val="18"/>
          <w:u w:val="single"/>
        </w:rPr>
        <w:t>20</w:t>
      </w:r>
      <w:r w:rsidR="00215509">
        <w:rPr>
          <w:rFonts w:ascii="微软雅黑" w:eastAsia="宋体" w:hAnsi="微软雅黑"/>
          <w:sz w:val="18"/>
          <w:szCs w:val="18"/>
          <w:u w:val="single"/>
        </w:rPr>
        <w:t>20</w:t>
      </w:r>
      <w:r w:rsidRPr="00062B84">
        <w:rPr>
          <w:rFonts w:ascii="微软雅黑" w:eastAsia="宋体" w:hAnsi="微软雅黑" w:hint="eastAsia"/>
          <w:sz w:val="18"/>
          <w:szCs w:val="18"/>
          <w:u w:val="single"/>
        </w:rPr>
        <w:t>年</w:t>
      </w:r>
      <w:r w:rsidR="005723DD">
        <w:rPr>
          <w:rFonts w:ascii="微软雅黑" w:eastAsia="宋体" w:hAnsi="微软雅黑" w:hint="eastAsia"/>
          <w:sz w:val="18"/>
          <w:szCs w:val="18"/>
          <w:u w:val="single"/>
        </w:rPr>
        <w:t>8</w:t>
      </w:r>
      <w:r w:rsidRPr="00062B84">
        <w:rPr>
          <w:rFonts w:ascii="微软雅黑" w:eastAsia="宋体" w:hAnsi="微软雅黑" w:hint="eastAsia"/>
          <w:sz w:val="18"/>
          <w:szCs w:val="18"/>
          <w:u w:val="single"/>
        </w:rPr>
        <w:t>月</w:t>
      </w:r>
      <w:r w:rsidR="005723DD">
        <w:rPr>
          <w:rFonts w:ascii="微软雅黑" w:eastAsia="宋体" w:hAnsi="微软雅黑"/>
          <w:sz w:val="18"/>
          <w:szCs w:val="18"/>
          <w:u w:val="single"/>
        </w:rPr>
        <w:t>10</w:t>
      </w:r>
      <w:r w:rsidRPr="00062B84">
        <w:rPr>
          <w:rFonts w:ascii="微软雅黑" w:eastAsia="宋体" w:hAnsi="微软雅黑" w:hint="eastAsia"/>
          <w:sz w:val="18"/>
          <w:szCs w:val="18"/>
          <w:u w:val="single"/>
        </w:rPr>
        <w:t>日</w:t>
      </w:r>
      <w:r>
        <w:rPr>
          <w:rFonts w:ascii="微软雅黑" w:eastAsia="宋体" w:hAnsi="微软雅黑" w:hint="eastAsia"/>
          <w:sz w:val="18"/>
          <w:szCs w:val="18"/>
        </w:rPr>
        <w:t>。甲方</w:t>
      </w:r>
      <w:r>
        <w:rPr>
          <w:rFonts w:ascii="微软雅黑" w:eastAsia="宋体" w:hAnsi="微软雅黑"/>
          <w:sz w:val="18"/>
          <w:szCs w:val="18"/>
        </w:rPr>
        <w:t>交付</w:t>
      </w:r>
      <w:r>
        <w:rPr>
          <w:rFonts w:ascii="微软雅黑" w:eastAsia="宋体" w:hAnsi="微软雅黑" w:hint="eastAsia"/>
          <w:sz w:val="18"/>
          <w:szCs w:val="18"/>
        </w:rPr>
        <w:t>乙方</w:t>
      </w:r>
      <w:r>
        <w:rPr>
          <w:rFonts w:ascii="微软雅黑" w:eastAsia="宋体" w:hAnsi="微软雅黑"/>
          <w:sz w:val="18"/>
          <w:szCs w:val="18"/>
        </w:rPr>
        <w:t>的裁判系统</w:t>
      </w:r>
      <w:r>
        <w:rPr>
          <w:rFonts w:ascii="微软雅黑" w:eastAsia="宋体" w:hAnsi="微软雅黑" w:hint="eastAsia"/>
          <w:sz w:val="18"/>
          <w:szCs w:val="18"/>
        </w:rPr>
        <w:t>成新度</w:t>
      </w:r>
      <w:r>
        <w:rPr>
          <w:rFonts w:ascii="微软雅黑" w:eastAsia="宋体" w:hAnsi="微软雅黑"/>
          <w:sz w:val="18"/>
          <w:szCs w:val="18"/>
        </w:rPr>
        <w:t>为</w:t>
      </w:r>
      <w:r>
        <w:rPr>
          <w:rFonts w:ascii="微软雅黑" w:eastAsia="宋体" w:hAnsi="微软雅黑" w:hint="eastAsia"/>
          <w:sz w:val="18"/>
          <w:szCs w:val="18"/>
        </w:rPr>
        <w:t>100</w:t>
      </w:r>
      <w:r>
        <w:rPr>
          <w:rFonts w:ascii="微软雅黑" w:eastAsia="宋体" w:hAnsi="微软雅黑"/>
          <w:sz w:val="18"/>
          <w:szCs w:val="18"/>
        </w:rPr>
        <w:t>%</w:t>
      </w:r>
      <w:r>
        <w:rPr>
          <w:rFonts w:ascii="微软雅黑" w:eastAsia="宋体" w:hAnsi="微软雅黑"/>
          <w:sz w:val="18"/>
          <w:szCs w:val="18"/>
        </w:rPr>
        <w:t>，功能完好</w:t>
      </w:r>
      <w:r>
        <w:rPr>
          <w:rFonts w:ascii="微软雅黑" w:eastAsia="宋体" w:hAnsi="微软雅黑" w:hint="eastAsia"/>
          <w:sz w:val="18"/>
          <w:szCs w:val="18"/>
        </w:rPr>
        <w:t>，</w:t>
      </w:r>
      <w:r>
        <w:rPr>
          <w:rFonts w:ascii="微软雅黑" w:eastAsia="宋体" w:hAnsi="微软雅黑"/>
          <w:sz w:val="18"/>
          <w:szCs w:val="18"/>
        </w:rPr>
        <w:t>具体裁判系统内容如下：</w:t>
      </w:r>
    </w:p>
    <w:tbl>
      <w:tblPr>
        <w:tblStyle w:val="a5"/>
        <w:tblW w:w="6945" w:type="dxa"/>
        <w:tblInd w:w="421" w:type="dxa"/>
        <w:tblLook w:val="04A0" w:firstRow="1" w:lastRow="0" w:firstColumn="1" w:lastColumn="0" w:noHBand="0" w:noVBand="1"/>
      </w:tblPr>
      <w:tblGrid>
        <w:gridCol w:w="4961"/>
        <w:gridCol w:w="1984"/>
      </w:tblGrid>
      <w:tr w:rsidR="00276C48" w:rsidRPr="003E0651" w:rsidTr="00792734">
        <w:trPr>
          <w:trHeight w:val="454"/>
        </w:trPr>
        <w:tc>
          <w:tcPr>
            <w:tcW w:w="4961" w:type="dxa"/>
            <w:vAlign w:val="center"/>
          </w:tcPr>
          <w:p w:rsidR="00276C48" w:rsidRPr="003E0651" w:rsidRDefault="00276C48" w:rsidP="00792734">
            <w:pPr>
              <w:spacing w:line="360" w:lineRule="auto"/>
              <w:ind w:leftChars="50" w:left="105" w:rightChars="50" w:right="105" w:firstLineChars="150" w:firstLine="270"/>
              <w:jc w:val="center"/>
              <w:rPr>
                <w:rFonts w:ascii="微软雅黑" w:eastAsia="宋体" w:hAnsi="微软雅黑"/>
                <w:sz w:val="18"/>
                <w:szCs w:val="18"/>
              </w:rPr>
            </w:pPr>
            <w:r w:rsidRPr="003E0651">
              <w:rPr>
                <w:rFonts w:ascii="微软雅黑" w:eastAsia="宋体" w:hAnsi="微软雅黑" w:hint="eastAsia"/>
                <w:sz w:val="18"/>
                <w:szCs w:val="18"/>
              </w:rPr>
              <w:t>借用</w:t>
            </w:r>
            <w:r w:rsidRPr="003E0651">
              <w:rPr>
                <w:rFonts w:ascii="微软雅黑" w:eastAsia="宋体" w:hAnsi="微软雅黑"/>
                <w:sz w:val="18"/>
                <w:szCs w:val="18"/>
              </w:rPr>
              <w:t>物品名称</w:t>
            </w:r>
          </w:p>
        </w:tc>
        <w:tc>
          <w:tcPr>
            <w:tcW w:w="1984" w:type="dxa"/>
            <w:vAlign w:val="center"/>
          </w:tcPr>
          <w:p w:rsidR="00276C48" w:rsidRPr="003E0651" w:rsidRDefault="00276C48" w:rsidP="00792734">
            <w:pPr>
              <w:spacing w:line="360" w:lineRule="auto"/>
              <w:ind w:rightChars="50" w:right="105"/>
              <w:jc w:val="center"/>
              <w:rPr>
                <w:rFonts w:ascii="微软雅黑" w:eastAsia="宋体" w:hAnsi="微软雅黑"/>
                <w:sz w:val="18"/>
                <w:szCs w:val="18"/>
              </w:rPr>
            </w:pPr>
            <w:r w:rsidRPr="003E0651">
              <w:rPr>
                <w:rFonts w:ascii="微软雅黑" w:eastAsia="宋体" w:hAnsi="微软雅黑" w:hint="eastAsia"/>
                <w:sz w:val="18"/>
                <w:szCs w:val="18"/>
              </w:rPr>
              <w:t>借用</w:t>
            </w:r>
            <w:r w:rsidRPr="003E0651">
              <w:rPr>
                <w:rFonts w:ascii="微软雅黑" w:eastAsia="宋体" w:hAnsi="微软雅黑"/>
                <w:sz w:val="18"/>
                <w:szCs w:val="18"/>
              </w:rPr>
              <w:t>数量</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裁判系统主控模块</w:t>
            </w:r>
            <w:r w:rsidRPr="00215509">
              <w:rPr>
                <w:rFonts w:ascii="微软雅黑" w:eastAsia="宋体" w:hAnsi="微软雅黑" w:hint="eastAsia"/>
                <w:sz w:val="18"/>
                <w:szCs w:val="18"/>
              </w:rPr>
              <w:t>MC02</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1</w:t>
            </w:r>
            <w:r w:rsidRPr="003E0651">
              <w:rPr>
                <w:rFonts w:ascii="微软雅黑" w:eastAsia="宋体" w:hAnsi="微软雅黑" w:hint="eastAsia"/>
                <w:sz w:val="18"/>
                <w:szCs w:val="18"/>
              </w:rPr>
              <w:t>个</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裁判系统装甲模块</w:t>
            </w:r>
            <w:r w:rsidRPr="00215509">
              <w:rPr>
                <w:rFonts w:ascii="微软雅黑" w:eastAsia="宋体" w:hAnsi="微软雅黑" w:hint="eastAsia"/>
                <w:sz w:val="18"/>
                <w:szCs w:val="18"/>
              </w:rPr>
              <w:t>AM02</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sz w:val="18"/>
                <w:szCs w:val="18"/>
              </w:rPr>
              <w:t>2</w:t>
            </w:r>
            <w:r w:rsidR="00F97E51" w:rsidRPr="003E0651">
              <w:rPr>
                <w:rFonts w:ascii="微软雅黑" w:eastAsia="宋体" w:hAnsi="微软雅黑" w:hint="eastAsia"/>
                <w:sz w:val="18"/>
                <w:szCs w:val="18"/>
              </w:rPr>
              <w:t>盒（</w:t>
            </w:r>
            <w:r w:rsidR="00F97E51">
              <w:rPr>
                <w:rFonts w:ascii="微软雅黑" w:eastAsia="宋体" w:hAnsi="微软雅黑" w:hint="eastAsia"/>
                <w:sz w:val="18"/>
                <w:szCs w:val="18"/>
              </w:rPr>
              <w:t>每盒</w:t>
            </w:r>
            <w:r w:rsidR="00F97E51" w:rsidRPr="003E0651">
              <w:rPr>
                <w:rFonts w:ascii="微软雅黑" w:eastAsia="宋体" w:hAnsi="微软雅黑" w:hint="eastAsia"/>
                <w:sz w:val="18"/>
                <w:szCs w:val="18"/>
              </w:rPr>
              <w:t>2</w:t>
            </w:r>
            <w:r w:rsidR="00F97E51" w:rsidRPr="003E0651">
              <w:rPr>
                <w:rFonts w:ascii="微软雅黑" w:eastAsia="宋体" w:hAnsi="微软雅黑" w:hint="eastAsia"/>
                <w:sz w:val="18"/>
                <w:szCs w:val="18"/>
              </w:rPr>
              <w:t>片</w:t>
            </w:r>
            <w:r w:rsidR="00F97E51" w:rsidRPr="003E0651">
              <w:rPr>
                <w:rFonts w:ascii="微软雅黑" w:eastAsia="宋体" w:hAnsi="微软雅黑"/>
                <w:sz w:val="18"/>
                <w:szCs w:val="18"/>
              </w:rPr>
              <w:t>）</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裁判系统装甲支撑架</w:t>
            </w:r>
            <w:r w:rsidRPr="00215509">
              <w:rPr>
                <w:rFonts w:ascii="微软雅黑" w:eastAsia="宋体" w:hAnsi="微软雅黑" w:hint="eastAsia"/>
                <w:sz w:val="18"/>
                <w:szCs w:val="18"/>
              </w:rPr>
              <w:t>AH02</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sz w:val="18"/>
                <w:szCs w:val="18"/>
              </w:rPr>
              <w:t>2</w:t>
            </w:r>
            <w:r w:rsidR="00F97E51" w:rsidRPr="003E0651">
              <w:rPr>
                <w:rFonts w:ascii="微软雅黑" w:eastAsia="宋体" w:hAnsi="微软雅黑" w:hint="eastAsia"/>
                <w:sz w:val="18"/>
                <w:szCs w:val="18"/>
              </w:rPr>
              <w:t>盒（</w:t>
            </w:r>
            <w:r w:rsidR="00F97E51">
              <w:rPr>
                <w:rFonts w:ascii="微软雅黑" w:eastAsia="宋体" w:hAnsi="微软雅黑" w:hint="eastAsia"/>
                <w:sz w:val="18"/>
                <w:szCs w:val="18"/>
              </w:rPr>
              <w:t>每盒</w:t>
            </w:r>
            <w:r w:rsidR="00F97E51" w:rsidRPr="003E0651">
              <w:rPr>
                <w:rFonts w:ascii="微软雅黑" w:eastAsia="宋体" w:hAnsi="微软雅黑"/>
                <w:sz w:val="18"/>
                <w:szCs w:val="18"/>
              </w:rPr>
              <w:t>4</w:t>
            </w:r>
            <w:r w:rsidR="00F97E51" w:rsidRPr="003E0651">
              <w:rPr>
                <w:rFonts w:ascii="微软雅黑" w:eastAsia="宋体" w:hAnsi="微软雅黑" w:hint="eastAsia"/>
                <w:sz w:val="18"/>
                <w:szCs w:val="18"/>
              </w:rPr>
              <w:t>个</w:t>
            </w:r>
            <w:r w:rsidR="00F97E51" w:rsidRPr="003E0651">
              <w:rPr>
                <w:rFonts w:ascii="微软雅黑" w:eastAsia="宋体" w:hAnsi="微软雅黑"/>
                <w:sz w:val="18"/>
                <w:szCs w:val="18"/>
              </w:rPr>
              <w:t>）</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裁判系统测速模块</w:t>
            </w:r>
            <w:r w:rsidRPr="00215509">
              <w:rPr>
                <w:rFonts w:ascii="微软雅黑" w:eastAsia="宋体" w:hAnsi="微软雅黑" w:hint="eastAsia"/>
                <w:sz w:val="18"/>
                <w:szCs w:val="18"/>
              </w:rPr>
              <w:t>SM01</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1</w:t>
            </w:r>
            <w:r w:rsidRPr="003E0651">
              <w:rPr>
                <w:rFonts w:ascii="微软雅黑" w:eastAsia="宋体" w:hAnsi="微软雅黑" w:hint="eastAsia"/>
                <w:sz w:val="18"/>
                <w:szCs w:val="18"/>
              </w:rPr>
              <w:t>个</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裁判系统场地交互模块</w:t>
            </w:r>
            <w:r w:rsidRPr="00215509">
              <w:rPr>
                <w:rFonts w:ascii="微软雅黑" w:eastAsia="宋体" w:hAnsi="微软雅黑" w:hint="eastAsia"/>
                <w:sz w:val="18"/>
                <w:szCs w:val="18"/>
              </w:rPr>
              <w:t>FI02</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1</w:t>
            </w:r>
            <w:r w:rsidRPr="003E0651">
              <w:rPr>
                <w:rFonts w:ascii="微软雅黑" w:eastAsia="宋体" w:hAnsi="微软雅黑" w:hint="eastAsia"/>
                <w:sz w:val="18"/>
                <w:szCs w:val="18"/>
              </w:rPr>
              <w:t>个</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裁判系统电源管理模块</w:t>
            </w:r>
            <w:r w:rsidRPr="00215509">
              <w:rPr>
                <w:rFonts w:ascii="微软雅黑" w:eastAsia="宋体" w:hAnsi="微软雅黑" w:hint="eastAsia"/>
                <w:sz w:val="18"/>
                <w:szCs w:val="18"/>
              </w:rPr>
              <w:t>PM01</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1</w:t>
            </w:r>
            <w:r w:rsidRPr="003E0651">
              <w:rPr>
                <w:rFonts w:ascii="微软雅黑" w:eastAsia="宋体" w:hAnsi="微软雅黑" w:hint="eastAsia"/>
                <w:sz w:val="18"/>
                <w:szCs w:val="18"/>
              </w:rPr>
              <w:t>个</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裁判系统灯条模块</w:t>
            </w:r>
            <w:r w:rsidRPr="00215509">
              <w:rPr>
                <w:rFonts w:ascii="微软雅黑" w:eastAsia="宋体" w:hAnsi="微软雅黑" w:hint="eastAsia"/>
                <w:sz w:val="18"/>
                <w:szCs w:val="18"/>
              </w:rPr>
              <w:t>LI01</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1</w:t>
            </w:r>
            <w:r w:rsidRPr="003E0651">
              <w:rPr>
                <w:rFonts w:ascii="微软雅黑" w:eastAsia="宋体" w:hAnsi="微软雅黑" w:hint="eastAsia"/>
                <w:sz w:val="18"/>
                <w:szCs w:val="18"/>
              </w:rPr>
              <w:t>个</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r w:rsidRPr="00215509">
              <w:rPr>
                <w:rFonts w:ascii="微软雅黑" w:eastAsia="宋体" w:hAnsi="微软雅黑" w:hint="eastAsia"/>
                <w:sz w:val="18"/>
                <w:szCs w:val="18"/>
              </w:rPr>
              <w:t>RM2017-RFID</w:t>
            </w:r>
            <w:r w:rsidRPr="00215509">
              <w:rPr>
                <w:rFonts w:ascii="微软雅黑" w:eastAsia="宋体" w:hAnsi="微软雅黑" w:hint="eastAsia"/>
                <w:sz w:val="18"/>
                <w:szCs w:val="18"/>
              </w:rPr>
              <w:t>标签卡</w:t>
            </w:r>
            <w:r w:rsidRPr="00215509">
              <w:rPr>
                <w:rFonts w:ascii="微软雅黑" w:eastAsia="宋体" w:hAnsi="微软雅黑" w:hint="eastAsia"/>
                <w:sz w:val="18"/>
                <w:szCs w:val="18"/>
              </w:rPr>
              <w:t xml:space="preserve"> </w:t>
            </w:r>
            <w:proofErr w:type="gramStart"/>
            <w:r w:rsidRPr="00215509">
              <w:rPr>
                <w:rFonts w:ascii="微软雅黑" w:eastAsia="宋体" w:hAnsi="微软雅黑" w:hint="eastAsia"/>
                <w:sz w:val="18"/>
                <w:szCs w:val="18"/>
              </w:rPr>
              <w:t>裸件</w:t>
            </w:r>
            <w:proofErr w:type="gramEnd"/>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2</w:t>
            </w:r>
            <w:r w:rsidRPr="003E0651">
              <w:rPr>
                <w:rFonts w:ascii="微软雅黑" w:eastAsia="宋体" w:hAnsi="微软雅黑" w:hint="eastAsia"/>
                <w:sz w:val="18"/>
                <w:szCs w:val="18"/>
              </w:rPr>
              <w:t>个</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lastRenderedPageBreak/>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w:t>
            </w:r>
            <w:proofErr w:type="gramStart"/>
            <w:r w:rsidRPr="00215509">
              <w:rPr>
                <w:rFonts w:ascii="微软雅黑" w:eastAsia="宋体" w:hAnsi="微软雅黑" w:hint="eastAsia"/>
                <w:sz w:val="18"/>
                <w:szCs w:val="18"/>
              </w:rPr>
              <w:t>相机图传模块</w:t>
            </w:r>
            <w:proofErr w:type="gramEnd"/>
            <w:r w:rsidRPr="00215509">
              <w:rPr>
                <w:rFonts w:ascii="微软雅黑" w:eastAsia="宋体" w:hAnsi="微软雅黑" w:hint="eastAsia"/>
                <w:sz w:val="18"/>
                <w:szCs w:val="18"/>
              </w:rPr>
              <w:t>（发送端）</w:t>
            </w:r>
            <w:r w:rsidRPr="00215509">
              <w:rPr>
                <w:rFonts w:ascii="微软雅黑" w:eastAsia="宋体" w:hAnsi="微软雅黑" w:hint="eastAsia"/>
                <w:sz w:val="18"/>
                <w:szCs w:val="18"/>
              </w:rPr>
              <w:t>VT02</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1</w:t>
            </w:r>
            <w:r w:rsidRPr="003E0651">
              <w:rPr>
                <w:rFonts w:ascii="微软雅黑" w:eastAsia="宋体" w:hAnsi="微软雅黑" w:hint="eastAsia"/>
                <w:sz w:val="18"/>
                <w:szCs w:val="18"/>
              </w:rPr>
              <w:t>个</w:t>
            </w:r>
          </w:p>
        </w:tc>
      </w:tr>
      <w:tr w:rsidR="00215509" w:rsidRPr="00215509" w:rsidTr="004F3A92">
        <w:trPr>
          <w:trHeight w:val="454"/>
        </w:trPr>
        <w:tc>
          <w:tcPr>
            <w:tcW w:w="4961" w:type="dxa"/>
            <w:vAlign w:val="center"/>
          </w:tcPr>
          <w:p w:rsidR="00215509" w:rsidRPr="00215509" w:rsidRDefault="00215509" w:rsidP="00215509">
            <w:pPr>
              <w:spacing w:line="360" w:lineRule="auto"/>
              <w:ind w:leftChars="50" w:left="105" w:rightChars="50" w:right="105" w:firstLineChars="150" w:firstLine="270"/>
              <w:rPr>
                <w:rFonts w:ascii="微软雅黑" w:eastAsia="宋体" w:hAnsi="微软雅黑"/>
                <w:sz w:val="18"/>
                <w:szCs w:val="18"/>
              </w:rPr>
            </w:pPr>
            <w:proofErr w:type="spellStart"/>
            <w:r w:rsidRPr="00215509">
              <w:rPr>
                <w:rFonts w:ascii="微软雅黑" w:eastAsia="宋体" w:hAnsi="微软雅黑" w:hint="eastAsia"/>
                <w:sz w:val="18"/>
                <w:szCs w:val="18"/>
              </w:rPr>
              <w:t>RoboMaster</w:t>
            </w:r>
            <w:proofErr w:type="spellEnd"/>
            <w:r w:rsidRPr="00215509">
              <w:rPr>
                <w:rFonts w:ascii="微软雅黑" w:eastAsia="宋体" w:hAnsi="微软雅黑" w:hint="eastAsia"/>
                <w:sz w:val="18"/>
                <w:szCs w:val="18"/>
              </w:rPr>
              <w:t xml:space="preserve"> </w:t>
            </w:r>
            <w:r w:rsidRPr="00215509">
              <w:rPr>
                <w:rFonts w:ascii="微软雅黑" w:eastAsia="宋体" w:hAnsi="微软雅黑" w:hint="eastAsia"/>
                <w:sz w:val="18"/>
                <w:szCs w:val="18"/>
              </w:rPr>
              <w:t>裁判系统</w:t>
            </w:r>
            <w:proofErr w:type="gramStart"/>
            <w:r w:rsidRPr="00215509">
              <w:rPr>
                <w:rFonts w:ascii="微软雅黑" w:eastAsia="宋体" w:hAnsi="微软雅黑" w:hint="eastAsia"/>
                <w:sz w:val="18"/>
                <w:szCs w:val="18"/>
              </w:rPr>
              <w:t>相机图传模块</w:t>
            </w:r>
            <w:proofErr w:type="gramEnd"/>
            <w:r w:rsidRPr="00215509">
              <w:rPr>
                <w:rFonts w:ascii="微软雅黑" w:eastAsia="宋体" w:hAnsi="微软雅黑" w:hint="eastAsia"/>
                <w:sz w:val="18"/>
                <w:szCs w:val="18"/>
              </w:rPr>
              <w:t>（接收端）</w:t>
            </w:r>
            <w:r w:rsidRPr="00215509">
              <w:rPr>
                <w:rFonts w:ascii="微软雅黑" w:eastAsia="宋体" w:hAnsi="微软雅黑" w:hint="eastAsia"/>
                <w:sz w:val="18"/>
                <w:szCs w:val="18"/>
              </w:rPr>
              <w:t>VT12</w:t>
            </w:r>
          </w:p>
        </w:tc>
        <w:tc>
          <w:tcPr>
            <w:tcW w:w="1984" w:type="dxa"/>
            <w:vAlign w:val="center"/>
          </w:tcPr>
          <w:p w:rsidR="00215509" w:rsidRPr="003E0651" w:rsidRDefault="00215509" w:rsidP="004F3A92">
            <w:pPr>
              <w:spacing w:line="360" w:lineRule="auto"/>
              <w:ind w:rightChars="50" w:right="105"/>
              <w:jc w:val="center"/>
              <w:rPr>
                <w:rFonts w:ascii="微软雅黑" w:eastAsia="宋体" w:hAnsi="微软雅黑"/>
                <w:sz w:val="18"/>
                <w:szCs w:val="18"/>
              </w:rPr>
            </w:pPr>
            <w:r>
              <w:rPr>
                <w:rFonts w:ascii="微软雅黑" w:eastAsia="宋体" w:hAnsi="微软雅黑" w:hint="eastAsia"/>
                <w:sz w:val="18"/>
                <w:szCs w:val="18"/>
              </w:rPr>
              <w:t>1</w:t>
            </w:r>
            <w:r w:rsidRPr="003E0651">
              <w:rPr>
                <w:rFonts w:ascii="微软雅黑" w:eastAsia="宋体" w:hAnsi="微软雅黑" w:hint="eastAsia"/>
                <w:sz w:val="18"/>
                <w:szCs w:val="18"/>
              </w:rPr>
              <w:t>个</w:t>
            </w:r>
          </w:p>
        </w:tc>
      </w:tr>
      <w:tr w:rsidR="000C223C" w:rsidRPr="00215509" w:rsidTr="000616F0">
        <w:trPr>
          <w:trHeight w:val="454"/>
        </w:trPr>
        <w:tc>
          <w:tcPr>
            <w:tcW w:w="6945" w:type="dxa"/>
            <w:gridSpan w:val="2"/>
            <w:vAlign w:val="center"/>
          </w:tcPr>
          <w:p w:rsidR="000C223C" w:rsidRDefault="000C223C" w:rsidP="000C223C">
            <w:pPr>
              <w:spacing w:line="360" w:lineRule="auto"/>
              <w:ind w:leftChars="50" w:left="105" w:rightChars="50" w:right="105" w:firstLineChars="150" w:firstLine="270"/>
              <w:rPr>
                <w:rFonts w:ascii="微软雅黑" w:eastAsia="宋体" w:hAnsi="微软雅黑"/>
                <w:sz w:val="18"/>
                <w:szCs w:val="18"/>
              </w:rPr>
            </w:pPr>
            <w:r w:rsidRPr="003E0651">
              <w:rPr>
                <w:rFonts w:ascii="微软雅黑" w:eastAsia="宋体" w:hAnsi="微软雅黑" w:hint="eastAsia"/>
                <w:sz w:val="18"/>
                <w:szCs w:val="18"/>
              </w:rPr>
              <w:t>备注：</w:t>
            </w:r>
            <w:r>
              <w:rPr>
                <w:rFonts w:ascii="微软雅黑" w:eastAsia="宋体" w:hAnsi="微软雅黑" w:hint="eastAsia"/>
                <w:sz w:val="18"/>
                <w:szCs w:val="18"/>
              </w:rPr>
              <w:t>具体裁判</w:t>
            </w:r>
            <w:r>
              <w:rPr>
                <w:rFonts w:ascii="微软雅黑" w:eastAsia="宋体" w:hAnsi="微软雅黑"/>
                <w:sz w:val="18"/>
                <w:szCs w:val="18"/>
              </w:rPr>
              <w:t>系统的</w:t>
            </w:r>
            <w:r>
              <w:rPr>
                <w:rFonts w:ascii="微软雅黑" w:eastAsia="宋体" w:hAnsi="微软雅黑" w:hint="eastAsia"/>
                <w:sz w:val="18"/>
                <w:szCs w:val="18"/>
              </w:rPr>
              <w:t>市场</w:t>
            </w:r>
            <w:r>
              <w:rPr>
                <w:rFonts w:ascii="微软雅黑" w:eastAsia="宋体" w:hAnsi="微软雅黑"/>
                <w:sz w:val="18"/>
                <w:szCs w:val="18"/>
              </w:rPr>
              <w:t>价值参照</w:t>
            </w:r>
            <w:r w:rsidRPr="00C86A17">
              <w:rPr>
                <w:rFonts w:ascii="微软雅黑" w:eastAsia="宋体" w:hAnsi="微软雅黑" w:hint="eastAsia"/>
                <w:sz w:val="18"/>
                <w:szCs w:val="18"/>
              </w:rPr>
              <w:t>官网</w:t>
            </w:r>
            <w:r>
              <w:rPr>
                <w:rFonts w:ascii="微软雅黑" w:eastAsia="宋体" w:hAnsi="微软雅黑" w:hint="eastAsia"/>
                <w:sz w:val="18"/>
                <w:szCs w:val="18"/>
              </w:rPr>
              <w:t>：</w:t>
            </w:r>
            <w:hyperlink r:id="rId7" w:history="1">
              <w:r w:rsidRPr="000C223C">
                <w:rPr>
                  <w:sz w:val="18"/>
                  <w:szCs w:val="18"/>
                </w:rPr>
                <w:t>https://www.robomaster.com/zh-CN</w:t>
              </w:r>
            </w:hyperlink>
          </w:p>
        </w:tc>
      </w:tr>
    </w:tbl>
    <w:p w:rsidR="00276C48" w:rsidRPr="00215509" w:rsidRDefault="00276C48" w:rsidP="00276C48">
      <w:pPr>
        <w:spacing w:line="360" w:lineRule="auto"/>
        <w:ind w:leftChars="50" w:left="105" w:rightChars="50" w:right="105" w:firstLineChars="150" w:firstLine="270"/>
        <w:rPr>
          <w:rFonts w:ascii="微软雅黑" w:eastAsia="宋体" w:hAnsi="微软雅黑"/>
          <w:sz w:val="18"/>
          <w:szCs w:val="18"/>
        </w:rPr>
      </w:pPr>
    </w:p>
    <w:p w:rsidR="00276C48" w:rsidRPr="00215509" w:rsidRDefault="00276C48" w:rsidP="00215509">
      <w:pPr>
        <w:spacing w:line="360" w:lineRule="auto"/>
        <w:ind w:leftChars="50" w:left="105" w:rightChars="50" w:right="105" w:firstLineChars="150" w:firstLine="270"/>
        <w:rPr>
          <w:rFonts w:ascii="微软雅黑" w:eastAsia="宋体" w:hAnsi="微软雅黑"/>
          <w:sz w:val="18"/>
          <w:szCs w:val="18"/>
        </w:rPr>
      </w:pPr>
      <w:r w:rsidRPr="00215509">
        <w:rPr>
          <w:rFonts w:ascii="微软雅黑" w:eastAsia="宋体" w:hAnsi="微软雅黑"/>
          <w:sz w:val="18"/>
          <w:szCs w:val="18"/>
        </w:rPr>
        <w:t>（二）乙方权利与义务</w:t>
      </w:r>
    </w:p>
    <w:p w:rsidR="00276C48" w:rsidRPr="00215509" w:rsidRDefault="00276C48" w:rsidP="00215509">
      <w:pPr>
        <w:spacing w:line="360" w:lineRule="auto"/>
        <w:ind w:leftChars="50" w:left="105" w:rightChars="50" w:right="105" w:firstLineChars="150" w:firstLine="270"/>
        <w:rPr>
          <w:rFonts w:ascii="微软雅黑" w:eastAsia="宋体" w:hAnsi="微软雅黑"/>
          <w:sz w:val="18"/>
          <w:szCs w:val="18"/>
        </w:rPr>
      </w:pPr>
      <w:r w:rsidRPr="00215509">
        <w:rPr>
          <w:rFonts w:ascii="微软雅黑" w:eastAsia="宋体" w:hAnsi="微软雅黑"/>
          <w:sz w:val="18"/>
          <w:szCs w:val="18"/>
        </w:rPr>
        <w:t xml:space="preserve">1. </w:t>
      </w:r>
      <w:r w:rsidRPr="00215509">
        <w:rPr>
          <w:rFonts w:ascii="微软雅黑" w:eastAsia="宋体" w:hAnsi="微软雅黑" w:hint="eastAsia"/>
          <w:sz w:val="18"/>
          <w:szCs w:val="18"/>
        </w:rPr>
        <w:t>乙方</w:t>
      </w:r>
      <w:r w:rsidRPr="00215509">
        <w:rPr>
          <w:rFonts w:ascii="微软雅黑" w:eastAsia="宋体" w:hAnsi="微软雅黑"/>
          <w:sz w:val="18"/>
          <w:szCs w:val="18"/>
        </w:rPr>
        <w:t>确保将所借用的</w:t>
      </w:r>
      <w:r w:rsidRPr="00215509">
        <w:rPr>
          <w:rFonts w:ascii="微软雅黑" w:eastAsia="宋体" w:hAnsi="微软雅黑" w:hint="eastAsia"/>
          <w:sz w:val="18"/>
          <w:szCs w:val="18"/>
        </w:rPr>
        <w:t>裁判系统</w:t>
      </w:r>
      <w:r w:rsidRPr="00215509">
        <w:rPr>
          <w:rFonts w:ascii="微软雅黑" w:eastAsia="宋体" w:hAnsi="微软雅黑"/>
          <w:sz w:val="18"/>
          <w:szCs w:val="18"/>
        </w:rPr>
        <w:t>仅用于</w:t>
      </w:r>
      <w:r w:rsidRPr="00215509">
        <w:rPr>
          <w:rFonts w:ascii="微软雅黑" w:eastAsia="宋体" w:hAnsi="微软雅黑" w:hint="eastAsia"/>
          <w:sz w:val="18"/>
          <w:szCs w:val="18"/>
        </w:rPr>
        <w:t>全国大学生机器人大赛（“</w:t>
      </w:r>
      <w:r w:rsidRPr="00215509">
        <w:rPr>
          <w:rFonts w:ascii="微软雅黑" w:eastAsia="宋体" w:hAnsi="微软雅黑" w:hint="eastAsia"/>
          <w:sz w:val="18"/>
          <w:szCs w:val="18"/>
        </w:rPr>
        <w:t>RoboMaster</w:t>
      </w:r>
      <w:r w:rsidRPr="00215509">
        <w:rPr>
          <w:rFonts w:ascii="微软雅黑" w:eastAsia="宋体" w:hAnsi="微软雅黑" w:hint="eastAsia"/>
          <w:sz w:val="18"/>
          <w:szCs w:val="18"/>
        </w:rPr>
        <w:t>”）相关赛事及活动</w:t>
      </w:r>
      <w:r w:rsidRPr="00215509">
        <w:rPr>
          <w:rFonts w:ascii="微软雅黑" w:eastAsia="宋体" w:hAnsi="微软雅黑"/>
          <w:sz w:val="18"/>
          <w:szCs w:val="18"/>
        </w:rPr>
        <w:t>，不得作其他用途</w:t>
      </w:r>
      <w:r w:rsidRPr="00215509">
        <w:rPr>
          <w:rFonts w:ascii="微软雅黑" w:eastAsia="宋体" w:hAnsi="微软雅黑" w:hint="eastAsia"/>
          <w:sz w:val="18"/>
          <w:szCs w:val="18"/>
        </w:rPr>
        <w:t>。活动过程中的照片等活动素材发送至</w:t>
      </w:r>
      <w:r w:rsidRPr="00215509">
        <w:rPr>
          <w:rFonts w:ascii="微软雅黑" w:eastAsia="宋体" w:hAnsi="微软雅黑" w:hint="eastAsia"/>
          <w:sz w:val="18"/>
          <w:szCs w:val="18"/>
        </w:rPr>
        <w:t>RoboMaster</w:t>
      </w:r>
      <w:r w:rsidRPr="00215509">
        <w:rPr>
          <w:rFonts w:ascii="微软雅黑" w:eastAsia="宋体" w:hAnsi="微软雅黑" w:hint="eastAsia"/>
          <w:sz w:val="18"/>
          <w:szCs w:val="18"/>
        </w:rPr>
        <w:t>组委会邮箱，</w:t>
      </w:r>
      <w:r w:rsidRPr="00215509">
        <w:rPr>
          <w:rFonts w:ascii="微软雅黑" w:eastAsia="宋体" w:hAnsi="微软雅黑" w:hint="eastAsia"/>
          <w:sz w:val="18"/>
          <w:szCs w:val="18"/>
        </w:rPr>
        <w:t>RoboMaster</w:t>
      </w:r>
      <w:r w:rsidRPr="00215509">
        <w:rPr>
          <w:rFonts w:ascii="微软雅黑" w:eastAsia="宋体" w:hAnsi="微软雅黑" w:hint="eastAsia"/>
          <w:sz w:val="18"/>
          <w:szCs w:val="18"/>
        </w:rPr>
        <w:t>组委会享有使用权。乙方</w:t>
      </w:r>
      <w:r w:rsidRPr="00215509">
        <w:rPr>
          <w:rFonts w:ascii="微软雅黑" w:eastAsia="宋体" w:hAnsi="微软雅黑"/>
          <w:sz w:val="18"/>
          <w:szCs w:val="18"/>
        </w:rPr>
        <w:t>不得全部或部分出售以上裁判系统。</w:t>
      </w:r>
    </w:p>
    <w:p w:rsidR="00276C48" w:rsidRDefault="00276C48" w:rsidP="00215509">
      <w:pPr>
        <w:spacing w:line="360" w:lineRule="auto"/>
        <w:ind w:leftChars="50" w:left="105" w:rightChars="50" w:right="105" w:firstLineChars="150" w:firstLine="270"/>
        <w:rPr>
          <w:rFonts w:ascii="微软雅黑" w:eastAsia="微软雅黑" w:hAnsi="微软雅黑"/>
          <w:sz w:val="18"/>
          <w:szCs w:val="18"/>
        </w:rPr>
      </w:pPr>
      <w:r w:rsidRPr="00215509">
        <w:rPr>
          <w:rFonts w:ascii="微软雅黑" w:eastAsia="宋体" w:hAnsi="微软雅黑"/>
          <w:sz w:val="18"/>
          <w:szCs w:val="18"/>
        </w:rPr>
        <w:t xml:space="preserve">2. </w:t>
      </w:r>
      <w:r w:rsidRPr="00215509">
        <w:rPr>
          <w:rFonts w:ascii="微软雅黑" w:eastAsia="宋体" w:hAnsi="微软雅黑"/>
          <w:sz w:val="18"/>
          <w:szCs w:val="18"/>
        </w:rPr>
        <w:t>乙方承诺自身及其借出的单位</w:t>
      </w:r>
      <w:r w:rsidRPr="00215509">
        <w:rPr>
          <w:rFonts w:ascii="微软雅黑" w:eastAsia="宋体" w:hAnsi="微软雅黑" w:hint="eastAsia"/>
          <w:sz w:val="18"/>
          <w:szCs w:val="18"/>
        </w:rPr>
        <w:t>，</w:t>
      </w:r>
      <w:r w:rsidRPr="00215509">
        <w:rPr>
          <w:rFonts w:ascii="微软雅黑" w:eastAsia="宋体" w:hAnsi="微软雅黑"/>
          <w:sz w:val="18"/>
          <w:szCs w:val="18"/>
        </w:rPr>
        <w:t>在借用期间内，将严格按照裁</w:t>
      </w:r>
      <w:r>
        <w:rPr>
          <w:rFonts w:ascii="微软雅黑" w:hAnsi="微软雅黑"/>
          <w:sz w:val="18"/>
          <w:szCs w:val="18"/>
        </w:rPr>
        <w:t>判系统</w:t>
      </w:r>
      <w:r w:rsidRPr="00654A12">
        <w:rPr>
          <w:rFonts w:ascii="微软雅黑" w:hAnsi="微软雅黑"/>
          <w:sz w:val="18"/>
          <w:szCs w:val="18"/>
        </w:rPr>
        <w:t>说明书和相关规定的要求安装、合法使用</w:t>
      </w:r>
      <w:r>
        <w:rPr>
          <w:rFonts w:ascii="微软雅黑" w:hAnsi="微软雅黑"/>
          <w:sz w:val="18"/>
          <w:szCs w:val="18"/>
        </w:rPr>
        <w:t>裁判系统</w:t>
      </w:r>
      <w:r w:rsidRPr="00654A12">
        <w:rPr>
          <w:rFonts w:ascii="微软雅黑" w:hAnsi="微软雅黑"/>
          <w:sz w:val="18"/>
          <w:szCs w:val="18"/>
        </w:rPr>
        <w:t>，并且已知悉</w:t>
      </w:r>
      <w:r>
        <w:rPr>
          <w:rFonts w:ascii="微软雅黑" w:hAnsi="微软雅黑"/>
          <w:sz w:val="18"/>
          <w:szCs w:val="18"/>
        </w:rPr>
        <w:t>裁判系统</w:t>
      </w:r>
      <w:r w:rsidRPr="00654A12">
        <w:rPr>
          <w:rFonts w:ascii="微软雅黑" w:hAnsi="微软雅黑"/>
          <w:sz w:val="18"/>
          <w:szCs w:val="18"/>
        </w:rPr>
        <w:t>的使用方法、规则并保障其使用的安全性。乙方承诺因使用</w:t>
      </w:r>
      <w:r>
        <w:rPr>
          <w:rFonts w:ascii="微软雅黑" w:hAnsi="微软雅黑"/>
          <w:sz w:val="18"/>
          <w:szCs w:val="18"/>
        </w:rPr>
        <w:t>裁判系统</w:t>
      </w:r>
      <w:r w:rsidRPr="00654A12">
        <w:rPr>
          <w:rFonts w:ascii="微软雅黑" w:hAnsi="微软雅黑"/>
          <w:sz w:val="18"/>
          <w:szCs w:val="18"/>
        </w:rPr>
        <w:t>造成的人身损害及财产损失全部由乙方承担。</w:t>
      </w:r>
    </w:p>
    <w:p w:rsidR="00276C48" w:rsidRPr="002970F4" w:rsidRDefault="00276C48" w:rsidP="00276C48">
      <w:pPr>
        <w:pStyle w:val="Default"/>
        <w:spacing w:line="360" w:lineRule="auto"/>
        <w:ind w:leftChars="50" w:left="105" w:rightChars="50" w:right="105" w:firstLine="420"/>
        <w:rPr>
          <w:rFonts w:ascii="微软雅黑" w:eastAsia="PMingLiU" w:hAnsi="微软雅黑"/>
          <w:sz w:val="18"/>
          <w:szCs w:val="18"/>
          <w:lang w:eastAsia="zh-TW"/>
        </w:rPr>
      </w:pPr>
      <w:r w:rsidRPr="00654A12">
        <w:rPr>
          <w:rFonts w:ascii="微软雅黑" w:hAnsi="微软雅黑"/>
          <w:sz w:val="18"/>
          <w:szCs w:val="18"/>
        </w:rPr>
        <w:t xml:space="preserve">3. </w:t>
      </w:r>
      <w:r w:rsidRPr="00654A12">
        <w:rPr>
          <w:rFonts w:ascii="微软雅黑" w:hAnsi="微软雅黑"/>
          <w:sz w:val="18"/>
          <w:szCs w:val="18"/>
        </w:rPr>
        <w:t>本合同并未表示甲方转让或授予乙方任何关于</w:t>
      </w:r>
      <w:r>
        <w:rPr>
          <w:rFonts w:ascii="微软雅黑" w:hAnsi="微软雅黑"/>
          <w:sz w:val="18"/>
          <w:szCs w:val="18"/>
        </w:rPr>
        <w:t>裁判系统</w:t>
      </w:r>
      <w:r w:rsidRPr="00654A12">
        <w:rPr>
          <w:rFonts w:ascii="微软雅黑" w:hAnsi="微软雅黑"/>
          <w:sz w:val="18"/>
          <w:szCs w:val="18"/>
        </w:rPr>
        <w:t>的知识产权，</w:t>
      </w:r>
      <w:r>
        <w:rPr>
          <w:rFonts w:ascii="微软雅黑" w:hAnsi="微软雅黑"/>
          <w:sz w:val="18"/>
          <w:szCs w:val="18"/>
        </w:rPr>
        <w:t>裁判系统</w:t>
      </w:r>
      <w:r w:rsidRPr="00654A12">
        <w:rPr>
          <w:rFonts w:ascii="微软雅黑" w:hAnsi="微软雅黑"/>
          <w:sz w:val="18"/>
          <w:szCs w:val="18"/>
        </w:rPr>
        <w:t>上的所有知识产权仍归属于甲方。乙方不得对甲</w:t>
      </w:r>
      <w:r>
        <w:rPr>
          <w:rFonts w:ascii="微软雅黑" w:hAnsi="微软雅黑"/>
          <w:sz w:val="18"/>
          <w:szCs w:val="18"/>
        </w:rPr>
        <w:t>方的裁判系统进行反向工程、复制、翻译等任何有损于甲方知识产权的行为</w:t>
      </w:r>
      <w:r>
        <w:rPr>
          <w:rFonts w:ascii="微软雅黑" w:hAnsi="微软雅黑" w:hint="eastAsia"/>
          <w:sz w:val="18"/>
          <w:szCs w:val="18"/>
        </w:rPr>
        <w:t>。</w:t>
      </w:r>
    </w:p>
    <w:p w:rsidR="00276C48" w:rsidRDefault="00276C48" w:rsidP="00276C48">
      <w:pPr>
        <w:pStyle w:val="Default"/>
        <w:spacing w:line="360" w:lineRule="auto"/>
        <w:ind w:leftChars="50" w:left="105" w:rightChars="50" w:right="105" w:firstLine="420"/>
        <w:rPr>
          <w:rFonts w:ascii="微软雅黑" w:hAnsi="微软雅黑"/>
          <w:sz w:val="18"/>
          <w:szCs w:val="18"/>
        </w:rPr>
      </w:pPr>
      <w:r w:rsidRPr="00654A12">
        <w:rPr>
          <w:rFonts w:ascii="微软雅黑" w:hAnsi="微软雅黑"/>
          <w:sz w:val="18"/>
          <w:szCs w:val="18"/>
        </w:rPr>
        <w:t xml:space="preserve">4. </w:t>
      </w:r>
      <w:r>
        <w:rPr>
          <w:rFonts w:ascii="微软雅黑" w:hAnsi="微软雅黑" w:hint="eastAsia"/>
          <w:sz w:val="18"/>
          <w:szCs w:val="18"/>
        </w:rPr>
        <w:t>乙方</w:t>
      </w:r>
      <w:r>
        <w:rPr>
          <w:rFonts w:ascii="微软雅黑" w:hAnsi="微软雅黑"/>
          <w:sz w:val="18"/>
          <w:szCs w:val="18"/>
        </w:rPr>
        <w:t>借用甲方裁判系统</w:t>
      </w:r>
      <w:r>
        <w:rPr>
          <w:rFonts w:ascii="微软雅黑" w:hAnsi="微软雅黑" w:hint="eastAsia"/>
          <w:sz w:val="18"/>
          <w:szCs w:val="18"/>
        </w:rPr>
        <w:t>在借用期限</w:t>
      </w:r>
      <w:r>
        <w:rPr>
          <w:rFonts w:ascii="微软雅黑" w:hAnsi="微软雅黑"/>
          <w:sz w:val="18"/>
          <w:szCs w:val="18"/>
        </w:rPr>
        <w:t>届满之后</w:t>
      </w:r>
      <w:r>
        <w:rPr>
          <w:rFonts w:ascii="微软雅黑" w:hAnsi="微软雅黑" w:hint="eastAsia"/>
          <w:sz w:val="18"/>
          <w:szCs w:val="18"/>
        </w:rPr>
        <w:t>，</w:t>
      </w:r>
      <w:r>
        <w:rPr>
          <w:rFonts w:ascii="微软雅黑" w:hAnsi="微软雅黑"/>
          <w:sz w:val="18"/>
          <w:szCs w:val="18"/>
        </w:rPr>
        <w:t>由乙方将裁判系统归还给甲方</w:t>
      </w:r>
      <w:r>
        <w:rPr>
          <w:rFonts w:ascii="微软雅黑" w:hAnsi="微软雅黑" w:hint="eastAsia"/>
          <w:sz w:val="18"/>
          <w:szCs w:val="18"/>
        </w:rPr>
        <w:t>。如在</w:t>
      </w:r>
      <w:r>
        <w:rPr>
          <w:rFonts w:ascii="微软雅黑" w:hAnsi="微软雅黑"/>
          <w:sz w:val="18"/>
          <w:szCs w:val="18"/>
        </w:rPr>
        <w:t>约定时间内，乙方</w:t>
      </w:r>
      <w:r>
        <w:rPr>
          <w:rFonts w:ascii="微软雅黑" w:hAnsi="微软雅黑" w:hint="eastAsia"/>
          <w:sz w:val="18"/>
          <w:szCs w:val="18"/>
        </w:rPr>
        <w:t>没有</w:t>
      </w:r>
      <w:r>
        <w:rPr>
          <w:rFonts w:ascii="微软雅黑" w:hAnsi="微软雅黑"/>
          <w:sz w:val="18"/>
          <w:szCs w:val="18"/>
        </w:rPr>
        <w:t>履行完整归还裁判系统的义务，乙方应按照本合同</w:t>
      </w:r>
      <w:r w:rsidRPr="0070090E">
        <w:rPr>
          <w:rFonts w:ascii="微软雅黑" w:hAnsi="微软雅黑" w:hint="eastAsia"/>
          <w:sz w:val="18"/>
          <w:szCs w:val="18"/>
        </w:rPr>
        <w:t>第一条第</w:t>
      </w:r>
      <w:r w:rsidRPr="0070090E">
        <w:rPr>
          <w:rFonts w:ascii="微软雅黑" w:hAnsi="微软雅黑"/>
          <w:sz w:val="18"/>
          <w:szCs w:val="18"/>
        </w:rPr>
        <w:t>（</w:t>
      </w:r>
      <w:r w:rsidRPr="0070090E">
        <w:rPr>
          <w:rFonts w:ascii="微软雅黑" w:hAnsi="微软雅黑" w:hint="eastAsia"/>
          <w:sz w:val="18"/>
          <w:szCs w:val="18"/>
        </w:rPr>
        <w:t>一</w:t>
      </w:r>
      <w:r w:rsidRPr="0070090E">
        <w:rPr>
          <w:rFonts w:ascii="微软雅黑" w:hAnsi="微软雅黑"/>
          <w:sz w:val="18"/>
          <w:szCs w:val="18"/>
        </w:rPr>
        <w:t>）</w:t>
      </w:r>
      <w:r w:rsidRPr="0070090E">
        <w:rPr>
          <w:rFonts w:ascii="微软雅黑" w:hAnsi="微软雅黑" w:hint="eastAsia"/>
          <w:sz w:val="18"/>
          <w:szCs w:val="18"/>
        </w:rPr>
        <w:t>款</w:t>
      </w:r>
      <w:r w:rsidRPr="0070090E">
        <w:rPr>
          <w:rFonts w:ascii="微软雅黑" w:hAnsi="微软雅黑"/>
          <w:sz w:val="18"/>
          <w:szCs w:val="18"/>
        </w:rPr>
        <w:t>第</w:t>
      </w:r>
      <w:r w:rsidRPr="0070090E">
        <w:rPr>
          <w:rFonts w:ascii="微软雅黑" w:hAnsi="微软雅黑" w:hint="eastAsia"/>
          <w:sz w:val="18"/>
          <w:szCs w:val="18"/>
        </w:rPr>
        <w:t>1</w:t>
      </w:r>
      <w:r w:rsidRPr="0070090E">
        <w:rPr>
          <w:rFonts w:ascii="微软雅黑" w:hAnsi="微软雅黑" w:hint="eastAsia"/>
          <w:sz w:val="18"/>
          <w:szCs w:val="18"/>
        </w:rPr>
        <w:t>点项下</w:t>
      </w:r>
      <w:r>
        <w:rPr>
          <w:rFonts w:ascii="微软雅黑" w:hAnsi="微软雅黑" w:hint="eastAsia"/>
          <w:sz w:val="18"/>
          <w:szCs w:val="18"/>
        </w:rPr>
        <w:t>的</w:t>
      </w:r>
      <w:r>
        <w:rPr>
          <w:rFonts w:ascii="微软雅黑" w:hAnsi="微软雅黑"/>
          <w:sz w:val="18"/>
          <w:szCs w:val="18"/>
        </w:rPr>
        <w:t>裁判系统价值标准，向甲方支付</w:t>
      </w:r>
      <w:r>
        <w:rPr>
          <w:rFonts w:ascii="微软雅黑" w:hAnsi="微软雅黑" w:hint="eastAsia"/>
          <w:sz w:val="18"/>
          <w:szCs w:val="18"/>
        </w:rPr>
        <w:t>未</w:t>
      </w:r>
      <w:r>
        <w:rPr>
          <w:rFonts w:ascii="微软雅黑" w:hAnsi="微软雅黑"/>
          <w:sz w:val="18"/>
          <w:szCs w:val="18"/>
        </w:rPr>
        <w:t>归还裁判系统价值的</w:t>
      </w:r>
      <w:r>
        <w:rPr>
          <w:rFonts w:ascii="微软雅黑" w:hAnsi="微软雅黑" w:hint="eastAsia"/>
          <w:sz w:val="18"/>
          <w:szCs w:val="18"/>
        </w:rPr>
        <w:t>100</w:t>
      </w:r>
      <w:r>
        <w:rPr>
          <w:rFonts w:ascii="微软雅黑" w:hAnsi="微软雅黑"/>
          <w:sz w:val="18"/>
          <w:szCs w:val="18"/>
        </w:rPr>
        <w:t>%</w:t>
      </w:r>
      <w:r>
        <w:rPr>
          <w:rFonts w:ascii="微软雅黑" w:hAnsi="微软雅黑"/>
          <w:sz w:val="18"/>
          <w:szCs w:val="18"/>
        </w:rPr>
        <w:t>作为违约金。如果</w:t>
      </w:r>
      <w:r>
        <w:rPr>
          <w:rFonts w:ascii="微软雅黑" w:hAnsi="微软雅黑" w:hint="eastAsia"/>
          <w:sz w:val="18"/>
          <w:szCs w:val="18"/>
        </w:rPr>
        <w:t>因此</w:t>
      </w:r>
      <w:r>
        <w:rPr>
          <w:rFonts w:ascii="微软雅黑" w:hAnsi="微软雅黑"/>
          <w:sz w:val="18"/>
          <w:szCs w:val="18"/>
        </w:rPr>
        <w:t>给甲方造成损失的，还应赔偿相应的损失。</w:t>
      </w:r>
    </w:p>
    <w:p w:rsidR="00276C48" w:rsidRPr="00E27BE5" w:rsidRDefault="00276C48" w:rsidP="00276C48">
      <w:pPr>
        <w:pStyle w:val="Default"/>
        <w:spacing w:line="360" w:lineRule="auto"/>
        <w:ind w:leftChars="50" w:left="105" w:rightChars="50" w:right="105" w:firstLine="420"/>
        <w:rPr>
          <w:rFonts w:ascii="微软雅黑" w:hAnsi="微软雅黑"/>
          <w:sz w:val="18"/>
          <w:szCs w:val="18"/>
        </w:rPr>
      </w:pPr>
      <w:r w:rsidRPr="00E27BE5">
        <w:rPr>
          <w:rFonts w:ascii="微软雅黑" w:hAnsi="微软雅黑" w:hint="eastAsia"/>
          <w:sz w:val="18"/>
          <w:szCs w:val="18"/>
        </w:rPr>
        <w:t>甲方收货信息</w:t>
      </w:r>
    </w:p>
    <w:p w:rsidR="00276C48" w:rsidRPr="00E27BE5" w:rsidRDefault="00276C48" w:rsidP="00276C48">
      <w:pPr>
        <w:pStyle w:val="Default"/>
        <w:spacing w:line="360" w:lineRule="auto"/>
        <w:ind w:leftChars="50" w:left="105" w:rightChars="50" w:right="105" w:firstLine="420"/>
        <w:rPr>
          <w:rFonts w:ascii="微软雅黑" w:hAnsi="微软雅黑"/>
          <w:sz w:val="18"/>
          <w:szCs w:val="18"/>
        </w:rPr>
      </w:pPr>
      <w:r w:rsidRPr="00E27BE5">
        <w:rPr>
          <w:rFonts w:ascii="微软雅黑" w:hAnsi="微软雅黑" w:hint="eastAsia"/>
          <w:sz w:val="18"/>
          <w:szCs w:val="18"/>
        </w:rPr>
        <w:t>甲方收货地址：广东省深圳市南山区西丽镇茶光路</w:t>
      </w:r>
      <w:r w:rsidRPr="00E27BE5">
        <w:rPr>
          <w:rFonts w:ascii="微软雅黑" w:hAnsi="微软雅黑" w:hint="eastAsia"/>
          <w:sz w:val="18"/>
          <w:szCs w:val="18"/>
        </w:rPr>
        <w:t>1089</w:t>
      </w:r>
      <w:r w:rsidRPr="00E27BE5">
        <w:rPr>
          <w:rFonts w:ascii="微软雅黑" w:hAnsi="微软雅黑" w:hint="eastAsia"/>
          <w:sz w:val="18"/>
          <w:szCs w:val="18"/>
        </w:rPr>
        <w:t>号集成电路设计应用产业园</w:t>
      </w:r>
      <w:r w:rsidRPr="00E27BE5">
        <w:rPr>
          <w:rFonts w:ascii="微软雅黑" w:hAnsi="微软雅黑" w:hint="eastAsia"/>
          <w:sz w:val="18"/>
          <w:szCs w:val="18"/>
        </w:rPr>
        <w:t>2</w:t>
      </w:r>
      <w:r w:rsidRPr="00E27BE5">
        <w:rPr>
          <w:rFonts w:ascii="微软雅黑" w:hAnsi="微软雅黑" w:hint="eastAsia"/>
          <w:sz w:val="18"/>
          <w:szCs w:val="18"/>
        </w:rPr>
        <w:t>楼</w:t>
      </w:r>
      <w:r w:rsidRPr="00E27BE5">
        <w:rPr>
          <w:rFonts w:ascii="微软雅黑" w:hAnsi="微软雅黑" w:hint="eastAsia"/>
          <w:sz w:val="18"/>
          <w:szCs w:val="18"/>
        </w:rPr>
        <w:t>202</w:t>
      </w:r>
    </w:p>
    <w:p w:rsidR="00276C48" w:rsidRPr="00E27BE5" w:rsidRDefault="00276C48" w:rsidP="00276C48">
      <w:pPr>
        <w:pStyle w:val="Default"/>
        <w:spacing w:line="360" w:lineRule="auto"/>
        <w:ind w:leftChars="50" w:left="105" w:rightChars="50" w:right="105" w:firstLine="420"/>
        <w:rPr>
          <w:rFonts w:ascii="微软雅黑" w:hAnsi="微软雅黑"/>
          <w:sz w:val="18"/>
          <w:szCs w:val="18"/>
        </w:rPr>
      </w:pPr>
      <w:r w:rsidRPr="00E27BE5">
        <w:rPr>
          <w:rFonts w:ascii="微软雅黑" w:hAnsi="微软雅黑" w:hint="eastAsia"/>
          <w:sz w:val="18"/>
          <w:szCs w:val="18"/>
        </w:rPr>
        <w:t>收件人：</w:t>
      </w:r>
      <w:r w:rsidRPr="00E27BE5">
        <w:rPr>
          <w:rFonts w:ascii="微软雅黑" w:hAnsi="微软雅黑" w:hint="eastAsia"/>
          <w:sz w:val="18"/>
          <w:szCs w:val="18"/>
        </w:rPr>
        <w:t>RM</w:t>
      </w:r>
      <w:r w:rsidRPr="00E27BE5">
        <w:rPr>
          <w:rFonts w:ascii="微软雅黑" w:hAnsi="微软雅黑" w:hint="eastAsia"/>
          <w:sz w:val="18"/>
          <w:szCs w:val="18"/>
        </w:rPr>
        <w:t>组委会</w:t>
      </w:r>
    </w:p>
    <w:p w:rsidR="00276C48" w:rsidRPr="00E27BE5" w:rsidRDefault="00276C48" w:rsidP="00276C48">
      <w:pPr>
        <w:pStyle w:val="Default"/>
        <w:spacing w:line="360" w:lineRule="auto"/>
        <w:ind w:leftChars="50" w:left="105" w:rightChars="50" w:right="105" w:firstLine="420"/>
        <w:rPr>
          <w:rFonts w:ascii="微软雅黑" w:hAnsi="微软雅黑"/>
          <w:sz w:val="18"/>
          <w:szCs w:val="18"/>
        </w:rPr>
      </w:pPr>
      <w:r w:rsidRPr="00E27BE5">
        <w:rPr>
          <w:rFonts w:ascii="微软雅黑" w:hAnsi="微软雅黑" w:hint="eastAsia"/>
          <w:sz w:val="18"/>
          <w:szCs w:val="18"/>
        </w:rPr>
        <w:t>联系方式：</w:t>
      </w:r>
      <w:r w:rsidR="00215509" w:rsidRPr="00E27BE5">
        <w:rPr>
          <w:rFonts w:ascii="微软雅黑" w:hAnsi="微软雅黑"/>
          <w:sz w:val="18"/>
          <w:szCs w:val="18"/>
        </w:rPr>
        <w:t>13603031207</w:t>
      </w:r>
    </w:p>
    <w:p w:rsidR="00276C48" w:rsidRDefault="00276C48" w:rsidP="00276C48">
      <w:pPr>
        <w:pStyle w:val="Default"/>
        <w:spacing w:line="360" w:lineRule="auto"/>
        <w:ind w:leftChars="50" w:left="105" w:rightChars="50" w:right="105" w:firstLine="420"/>
        <w:rPr>
          <w:rFonts w:ascii="微软雅黑" w:hAnsi="微软雅黑"/>
          <w:sz w:val="18"/>
          <w:szCs w:val="18"/>
        </w:rPr>
      </w:pPr>
      <w:r w:rsidRPr="00654A12">
        <w:rPr>
          <w:rFonts w:ascii="微软雅黑" w:hAnsi="微软雅黑"/>
          <w:sz w:val="18"/>
          <w:szCs w:val="18"/>
        </w:rPr>
        <w:t xml:space="preserve">5. </w:t>
      </w:r>
      <w:r w:rsidRPr="00654A12">
        <w:rPr>
          <w:rFonts w:ascii="微软雅黑" w:hAnsi="微软雅黑"/>
          <w:sz w:val="18"/>
          <w:szCs w:val="18"/>
        </w:rPr>
        <w:t>乙方承诺自身及其借出的单位</w:t>
      </w:r>
      <w:r w:rsidRPr="00654A12">
        <w:rPr>
          <w:rFonts w:asciiTheme="minorEastAsia" w:hAnsiTheme="minorEastAsia" w:hint="eastAsia"/>
          <w:sz w:val="18"/>
          <w:szCs w:val="18"/>
        </w:rPr>
        <w:t>，</w:t>
      </w:r>
      <w:r w:rsidRPr="00654A12">
        <w:rPr>
          <w:rFonts w:ascii="微软雅黑" w:hAnsi="微软雅黑"/>
          <w:sz w:val="18"/>
          <w:szCs w:val="18"/>
        </w:rPr>
        <w:t>在借用期间内，按相关要求合理地使用及维护</w:t>
      </w:r>
      <w:r>
        <w:rPr>
          <w:rFonts w:ascii="微软雅黑" w:hAnsi="微软雅黑"/>
          <w:sz w:val="18"/>
          <w:szCs w:val="18"/>
        </w:rPr>
        <w:t>裁判系统</w:t>
      </w:r>
      <w:r w:rsidRPr="00654A12">
        <w:rPr>
          <w:rFonts w:ascii="微软雅黑" w:hAnsi="微软雅黑"/>
          <w:sz w:val="18"/>
          <w:szCs w:val="18"/>
        </w:rPr>
        <w:t>，保证</w:t>
      </w:r>
      <w:r>
        <w:rPr>
          <w:rFonts w:ascii="微软雅黑" w:hAnsi="微软雅黑"/>
          <w:sz w:val="18"/>
          <w:szCs w:val="18"/>
        </w:rPr>
        <w:t>裁判系统</w:t>
      </w:r>
      <w:r w:rsidRPr="00654A12">
        <w:rPr>
          <w:rFonts w:ascii="微软雅黑" w:hAnsi="微软雅黑"/>
          <w:sz w:val="18"/>
          <w:szCs w:val="18"/>
        </w:rPr>
        <w:t>的完整性和功能完好。至借用期结束前，完整归还相关</w:t>
      </w:r>
      <w:r>
        <w:rPr>
          <w:rFonts w:ascii="微软雅黑" w:hAnsi="微软雅黑"/>
          <w:sz w:val="18"/>
          <w:szCs w:val="18"/>
        </w:rPr>
        <w:t>裁判系统</w:t>
      </w:r>
      <w:r w:rsidRPr="00654A12">
        <w:rPr>
          <w:rFonts w:ascii="微软雅黑" w:hAnsi="微软雅黑"/>
          <w:sz w:val="18"/>
          <w:szCs w:val="18"/>
        </w:rPr>
        <w:t>。如发生相关非</w:t>
      </w:r>
      <w:r>
        <w:rPr>
          <w:rFonts w:ascii="微软雅黑" w:hAnsi="微软雅黑"/>
          <w:sz w:val="18"/>
          <w:szCs w:val="18"/>
        </w:rPr>
        <w:t>裁判系统</w:t>
      </w:r>
      <w:r w:rsidRPr="00654A12">
        <w:rPr>
          <w:rFonts w:ascii="微软雅黑" w:hAnsi="微软雅黑"/>
          <w:sz w:val="18"/>
          <w:szCs w:val="18"/>
        </w:rPr>
        <w:t>本身质量问题而导致的损坏（如使用不当、保存不当），甲方有权要求乙方按照对应受损程度进行合理赔偿。</w:t>
      </w:r>
      <w:r>
        <w:rPr>
          <w:rFonts w:ascii="微软雅黑" w:hAnsi="微软雅黑" w:hint="eastAsia"/>
          <w:sz w:val="18"/>
          <w:szCs w:val="18"/>
        </w:rPr>
        <w:t>如在</w:t>
      </w:r>
      <w:r>
        <w:rPr>
          <w:rFonts w:ascii="微软雅黑" w:hAnsi="微软雅黑"/>
          <w:sz w:val="18"/>
          <w:szCs w:val="18"/>
        </w:rPr>
        <w:t>乙方归还裁判系统时，相关裁判系统不满足交付时状态（</w:t>
      </w:r>
      <w:r>
        <w:rPr>
          <w:rFonts w:ascii="微软雅黑" w:hAnsi="微软雅黑" w:hint="eastAsia"/>
          <w:sz w:val="18"/>
          <w:szCs w:val="18"/>
        </w:rPr>
        <w:t>包括</w:t>
      </w:r>
      <w:r>
        <w:rPr>
          <w:rFonts w:ascii="微软雅黑" w:hAnsi="微软雅黑"/>
          <w:sz w:val="18"/>
          <w:szCs w:val="18"/>
        </w:rPr>
        <w:t>但不限于</w:t>
      </w:r>
      <w:r>
        <w:rPr>
          <w:rFonts w:ascii="微软雅黑" w:hAnsi="微软雅黑" w:hint="eastAsia"/>
          <w:sz w:val="18"/>
          <w:szCs w:val="18"/>
        </w:rPr>
        <w:t>外观有</w:t>
      </w:r>
      <w:r w:rsidRPr="00AF2C0F">
        <w:rPr>
          <w:rFonts w:ascii="微软雅黑" w:hAnsi="微软雅黑" w:hint="eastAsia"/>
          <w:sz w:val="18"/>
          <w:szCs w:val="18"/>
        </w:rPr>
        <w:t>大面积刮痕、贴纸或黏胶残留</w:t>
      </w:r>
      <w:r>
        <w:rPr>
          <w:rFonts w:ascii="微软雅黑" w:hAnsi="微软雅黑"/>
          <w:sz w:val="18"/>
          <w:szCs w:val="18"/>
        </w:rPr>
        <w:t>、配件受到损害，无法满足正常使用功能等）</w:t>
      </w:r>
      <w:r>
        <w:rPr>
          <w:rFonts w:ascii="微软雅黑" w:hAnsi="微软雅黑" w:hint="eastAsia"/>
          <w:sz w:val="18"/>
          <w:szCs w:val="18"/>
        </w:rPr>
        <w:t>，</w:t>
      </w:r>
      <w:r>
        <w:rPr>
          <w:rFonts w:ascii="微软雅黑" w:hAnsi="微软雅黑"/>
          <w:sz w:val="18"/>
          <w:szCs w:val="18"/>
        </w:rPr>
        <w:t>乙方应按照本合同</w:t>
      </w:r>
      <w:r w:rsidRPr="0070090E">
        <w:rPr>
          <w:rFonts w:ascii="微软雅黑" w:hAnsi="微软雅黑" w:hint="eastAsia"/>
          <w:sz w:val="18"/>
          <w:szCs w:val="18"/>
        </w:rPr>
        <w:t>第一条第</w:t>
      </w:r>
      <w:r w:rsidRPr="0070090E">
        <w:rPr>
          <w:rFonts w:ascii="微软雅黑" w:hAnsi="微软雅黑"/>
          <w:sz w:val="18"/>
          <w:szCs w:val="18"/>
        </w:rPr>
        <w:t>（</w:t>
      </w:r>
      <w:r w:rsidRPr="0070090E">
        <w:rPr>
          <w:rFonts w:ascii="微软雅黑" w:hAnsi="微软雅黑" w:hint="eastAsia"/>
          <w:sz w:val="18"/>
          <w:szCs w:val="18"/>
        </w:rPr>
        <w:t>一</w:t>
      </w:r>
      <w:r w:rsidRPr="0070090E">
        <w:rPr>
          <w:rFonts w:ascii="微软雅黑" w:hAnsi="微软雅黑"/>
          <w:sz w:val="18"/>
          <w:szCs w:val="18"/>
        </w:rPr>
        <w:t>）</w:t>
      </w:r>
      <w:r w:rsidRPr="0070090E">
        <w:rPr>
          <w:rFonts w:ascii="微软雅黑" w:hAnsi="微软雅黑" w:hint="eastAsia"/>
          <w:sz w:val="18"/>
          <w:szCs w:val="18"/>
        </w:rPr>
        <w:t>款</w:t>
      </w:r>
      <w:r w:rsidRPr="0070090E">
        <w:rPr>
          <w:rFonts w:ascii="微软雅黑" w:hAnsi="微软雅黑"/>
          <w:sz w:val="18"/>
          <w:szCs w:val="18"/>
        </w:rPr>
        <w:t>第</w:t>
      </w:r>
      <w:r w:rsidRPr="0070090E">
        <w:rPr>
          <w:rFonts w:ascii="微软雅黑" w:hAnsi="微软雅黑" w:hint="eastAsia"/>
          <w:sz w:val="18"/>
          <w:szCs w:val="18"/>
        </w:rPr>
        <w:t>1</w:t>
      </w:r>
      <w:r w:rsidRPr="0070090E">
        <w:rPr>
          <w:rFonts w:ascii="微软雅黑" w:hAnsi="微软雅黑" w:hint="eastAsia"/>
          <w:sz w:val="18"/>
          <w:szCs w:val="18"/>
        </w:rPr>
        <w:t>点项下</w:t>
      </w:r>
      <w:r>
        <w:rPr>
          <w:rFonts w:ascii="微软雅黑" w:hAnsi="微软雅黑"/>
          <w:sz w:val="18"/>
          <w:szCs w:val="18"/>
        </w:rPr>
        <w:t>的相关裁判系统的价值，全额赔偿甲方。</w:t>
      </w:r>
    </w:p>
    <w:p w:rsidR="00276C48" w:rsidRPr="00AB5ABE" w:rsidRDefault="00276C48" w:rsidP="00276C48">
      <w:pPr>
        <w:pStyle w:val="Default"/>
        <w:spacing w:line="360" w:lineRule="auto"/>
        <w:ind w:leftChars="50" w:left="105" w:rightChars="50" w:right="105" w:firstLine="420"/>
        <w:rPr>
          <w:rFonts w:ascii="微软雅黑" w:eastAsiaTheme="minorEastAsia" w:hAnsi="微软雅黑"/>
          <w:sz w:val="18"/>
          <w:szCs w:val="18"/>
        </w:rPr>
      </w:pPr>
      <w:r>
        <w:rPr>
          <w:rFonts w:ascii="微软雅黑" w:hAnsi="微软雅黑" w:hint="eastAsia"/>
          <w:sz w:val="18"/>
          <w:szCs w:val="18"/>
        </w:rPr>
        <w:t>6.</w:t>
      </w:r>
      <w:r w:rsidRPr="00E264AC">
        <w:rPr>
          <w:rFonts w:hint="eastAsia"/>
        </w:rPr>
        <w:t xml:space="preserve"> </w:t>
      </w:r>
      <w:r w:rsidRPr="00E264AC">
        <w:rPr>
          <w:rFonts w:ascii="微软雅黑" w:hAnsi="微软雅黑" w:hint="eastAsia"/>
          <w:sz w:val="18"/>
          <w:szCs w:val="18"/>
        </w:rPr>
        <w:t>乙方承担向甲方返还</w:t>
      </w:r>
      <w:r>
        <w:rPr>
          <w:rFonts w:ascii="微软雅黑" w:hAnsi="微软雅黑" w:hint="eastAsia"/>
          <w:sz w:val="18"/>
          <w:szCs w:val="18"/>
        </w:rPr>
        <w:t>裁判系统</w:t>
      </w:r>
      <w:r w:rsidRPr="00E264AC">
        <w:rPr>
          <w:rFonts w:ascii="微软雅黑" w:hAnsi="微软雅黑" w:hint="eastAsia"/>
          <w:sz w:val="18"/>
          <w:szCs w:val="18"/>
        </w:rPr>
        <w:t>的所</w:t>
      </w:r>
      <w:r>
        <w:rPr>
          <w:rFonts w:ascii="微软雅黑" w:hAnsi="微软雅黑" w:hint="eastAsia"/>
          <w:sz w:val="18"/>
          <w:szCs w:val="18"/>
        </w:rPr>
        <w:t>产生的一切运输费用，乙方应自行支付所有运输费用。</w:t>
      </w:r>
      <w:r w:rsidRPr="002970F4">
        <w:rPr>
          <w:rFonts w:ascii="微软雅黑" w:eastAsia="PMingLiU" w:hAnsi="微软雅黑" w:hint="eastAsia"/>
          <w:sz w:val="18"/>
          <w:szCs w:val="18"/>
          <w:lang w:eastAsia="zh-TW"/>
        </w:rPr>
        <w:t xml:space="preserve"> </w:t>
      </w:r>
      <w:r>
        <w:rPr>
          <w:rFonts w:ascii="微软雅黑" w:eastAsiaTheme="minorEastAsia" w:hAnsi="微软雅黑" w:hint="eastAsia"/>
          <w:sz w:val="18"/>
          <w:szCs w:val="18"/>
        </w:rPr>
        <w:t>甲</w:t>
      </w:r>
      <w:r>
        <w:rPr>
          <w:rFonts w:ascii="微软雅黑" w:eastAsiaTheme="minorEastAsia" w:hAnsi="微软雅黑" w:hint="eastAsia"/>
          <w:sz w:val="18"/>
          <w:szCs w:val="18"/>
        </w:rPr>
        <w:lastRenderedPageBreak/>
        <w:t>方</w:t>
      </w:r>
      <w:r>
        <w:rPr>
          <w:rFonts w:ascii="微软雅黑" w:eastAsiaTheme="minorEastAsia" w:hAnsi="微软雅黑"/>
          <w:sz w:val="18"/>
          <w:szCs w:val="18"/>
        </w:rPr>
        <w:t>将货物交付承运人</w:t>
      </w:r>
      <w:r>
        <w:rPr>
          <w:rFonts w:ascii="微软雅黑" w:eastAsiaTheme="minorEastAsia" w:hAnsi="微软雅黑" w:hint="eastAsia"/>
          <w:sz w:val="18"/>
          <w:szCs w:val="18"/>
        </w:rPr>
        <w:t>后</w:t>
      </w:r>
      <w:r>
        <w:rPr>
          <w:rFonts w:ascii="微软雅黑" w:eastAsiaTheme="minorEastAsia" w:hAnsi="微软雅黑"/>
          <w:sz w:val="18"/>
          <w:szCs w:val="18"/>
        </w:rPr>
        <w:t>风险转移至乙方，甲方</w:t>
      </w:r>
      <w:r>
        <w:rPr>
          <w:rFonts w:ascii="微软雅黑" w:eastAsiaTheme="minorEastAsia" w:hAnsi="微软雅黑" w:hint="eastAsia"/>
          <w:sz w:val="18"/>
          <w:szCs w:val="18"/>
        </w:rPr>
        <w:t>不承担</w:t>
      </w:r>
      <w:r>
        <w:rPr>
          <w:rFonts w:ascii="微软雅黑" w:eastAsiaTheme="minorEastAsia" w:hAnsi="微软雅黑"/>
          <w:sz w:val="18"/>
          <w:szCs w:val="18"/>
        </w:rPr>
        <w:t>货物运输产生的任何风险或损失。</w:t>
      </w:r>
      <w:r w:rsidRPr="00E264AC">
        <w:rPr>
          <w:rFonts w:ascii="微软雅黑" w:eastAsiaTheme="minorEastAsia" w:hAnsi="微软雅黑" w:hint="eastAsia"/>
          <w:sz w:val="18"/>
          <w:szCs w:val="18"/>
        </w:rPr>
        <w:t>如往返运输发生</w:t>
      </w:r>
      <w:r>
        <w:rPr>
          <w:rFonts w:ascii="微软雅黑" w:eastAsiaTheme="minorEastAsia" w:hAnsi="微软雅黑" w:hint="eastAsia"/>
          <w:sz w:val="18"/>
          <w:szCs w:val="18"/>
        </w:rPr>
        <w:t>裁判系统</w:t>
      </w:r>
      <w:r w:rsidRPr="00E264AC">
        <w:rPr>
          <w:rFonts w:ascii="微软雅黑" w:eastAsiaTheme="minorEastAsia" w:hAnsi="微软雅黑" w:hint="eastAsia"/>
          <w:sz w:val="18"/>
          <w:szCs w:val="18"/>
        </w:rPr>
        <w:t>损毁、丢失等情况，</w:t>
      </w:r>
      <w:proofErr w:type="gramStart"/>
      <w:r w:rsidRPr="00E264AC">
        <w:rPr>
          <w:rFonts w:ascii="微软雅黑" w:eastAsiaTheme="minorEastAsia" w:hAnsi="微软雅黑" w:hint="eastAsia"/>
          <w:sz w:val="18"/>
          <w:szCs w:val="18"/>
        </w:rPr>
        <w:t>乙方均应承担无法</w:t>
      </w:r>
      <w:proofErr w:type="gramEnd"/>
      <w:r w:rsidRPr="00E264AC">
        <w:rPr>
          <w:rFonts w:ascii="微软雅黑" w:eastAsiaTheme="minorEastAsia" w:hAnsi="微软雅黑" w:hint="eastAsia"/>
          <w:sz w:val="18"/>
          <w:szCs w:val="18"/>
        </w:rPr>
        <w:t>向甲方返还原物的责任，具体赔偿责任见本合同第</w:t>
      </w:r>
      <w:r>
        <w:rPr>
          <w:rFonts w:ascii="微软雅黑" w:eastAsiaTheme="minorEastAsia" w:hAnsi="微软雅黑" w:hint="eastAsia"/>
          <w:sz w:val="18"/>
          <w:szCs w:val="18"/>
        </w:rPr>
        <w:t>一</w:t>
      </w:r>
      <w:r w:rsidRPr="00E264AC">
        <w:rPr>
          <w:rFonts w:ascii="微软雅黑" w:eastAsiaTheme="minorEastAsia" w:hAnsi="微软雅黑" w:hint="eastAsia"/>
          <w:sz w:val="18"/>
          <w:szCs w:val="18"/>
        </w:rPr>
        <w:t>条第（二）款第</w:t>
      </w:r>
      <w:r>
        <w:rPr>
          <w:rFonts w:ascii="微软雅黑" w:eastAsiaTheme="minorEastAsia" w:hAnsi="微软雅黑"/>
          <w:sz w:val="18"/>
          <w:szCs w:val="18"/>
        </w:rPr>
        <w:t>4</w:t>
      </w:r>
      <w:r w:rsidRPr="00E264AC">
        <w:rPr>
          <w:rFonts w:ascii="微软雅黑" w:eastAsiaTheme="minorEastAsia" w:hAnsi="微软雅黑" w:hint="eastAsia"/>
          <w:sz w:val="18"/>
          <w:szCs w:val="18"/>
        </w:rPr>
        <w:t>点。</w:t>
      </w:r>
    </w:p>
    <w:p w:rsidR="00276C48" w:rsidRPr="00E264AC" w:rsidRDefault="00276C48" w:rsidP="00276C48">
      <w:pPr>
        <w:spacing w:line="360" w:lineRule="auto"/>
        <w:ind w:leftChars="50" w:left="105" w:rightChars="50" w:right="105"/>
        <w:rPr>
          <w:rFonts w:ascii="微软雅黑" w:eastAsia="微软雅黑" w:hAnsi="微软雅黑"/>
          <w:sz w:val="18"/>
          <w:szCs w:val="18"/>
        </w:rPr>
      </w:pPr>
    </w:p>
    <w:p w:rsidR="00276C48" w:rsidRPr="0070090E" w:rsidRDefault="00276C48" w:rsidP="00276C48">
      <w:pPr>
        <w:pStyle w:val="a4"/>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b/>
          <w:sz w:val="18"/>
          <w:szCs w:val="18"/>
        </w:rPr>
        <w:t>保密条款</w:t>
      </w:r>
    </w:p>
    <w:p w:rsidR="00276C48" w:rsidRPr="000226B2" w:rsidRDefault="00276C48" w:rsidP="00276C48">
      <w:pPr>
        <w:spacing w:line="360" w:lineRule="auto"/>
        <w:ind w:leftChars="50" w:left="105" w:rightChars="50" w:right="105" w:firstLineChars="200" w:firstLine="360"/>
        <w:rPr>
          <w:rFonts w:ascii="微软雅黑" w:eastAsia="微软雅黑" w:hAnsi="微软雅黑"/>
          <w:sz w:val="18"/>
          <w:szCs w:val="18"/>
        </w:rPr>
      </w:pPr>
      <w:r w:rsidRPr="00654A12">
        <w:rPr>
          <w:rFonts w:ascii="微软雅黑" w:eastAsia="宋体" w:hAnsi="微软雅黑"/>
          <w:sz w:val="18"/>
          <w:szCs w:val="18"/>
        </w:rPr>
        <w:t>未经甲方书面同意，乙方承诺对甲方的</w:t>
      </w:r>
      <w:r>
        <w:rPr>
          <w:rFonts w:ascii="微软雅黑" w:eastAsia="宋体" w:hAnsi="微软雅黑" w:hint="eastAsia"/>
          <w:sz w:val="18"/>
          <w:szCs w:val="18"/>
        </w:rPr>
        <w:t>所有</w:t>
      </w:r>
      <w:r w:rsidRPr="00654A12">
        <w:rPr>
          <w:rFonts w:ascii="微软雅黑" w:eastAsia="宋体" w:hAnsi="微软雅黑"/>
          <w:sz w:val="18"/>
          <w:szCs w:val="18"/>
        </w:rPr>
        <w:t>信息</w:t>
      </w:r>
      <w:r w:rsidRPr="00654A12">
        <w:rPr>
          <w:rFonts w:ascii="微软雅黑" w:eastAsia="宋体" w:hAnsi="微软雅黑"/>
          <w:sz w:val="18"/>
          <w:szCs w:val="18"/>
        </w:rPr>
        <w:t>,</w:t>
      </w:r>
      <w:r w:rsidRPr="00654A12">
        <w:rPr>
          <w:rFonts w:ascii="微软雅黑" w:eastAsia="宋体" w:hAnsi="微软雅黑"/>
          <w:sz w:val="18"/>
          <w:szCs w:val="18"/>
        </w:rPr>
        <w:t>包括但不限于商业秘密和技术秘密、</w:t>
      </w:r>
      <w:r>
        <w:rPr>
          <w:rFonts w:ascii="微软雅黑" w:eastAsia="宋体" w:hAnsi="微软雅黑" w:hint="eastAsia"/>
          <w:sz w:val="18"/>
          <w:szCs w:val="18"/>
        </w:rPr>
        <w:t>经营</w:t>
      </w:r>
      <w:r>
        <w:rPr>
          <w:rFonts w:ascii="微软雅黑" w:eastAsia="宋体" w:hAnsi="微软雅黑"/>
          <w:sz w:val="18"/>
          <w:szCs w:val="18"/>
        </w:rPr>
        <w:t>信息、裁判系统</w:t>
      </w:r>
      <w:r w:rsidRPr="00654A12">
        <w:rPr>
          <w:rFonts w:ascii="微软雅黑" w:eastAsia="宋体" w:hAnsi="微软雅黑"/>
          <w:sz w:val="18"/>
          <w:szCs w:val="18"/>
        </w:rPr>
        <w:t>价格，进行保密并采取严格的保密措施</w:t>
      </w:r>
      <w:r>
        <w:rPr>
          <w:rFonts w:ascii="微软雅黑" w:eastAsia="宋体" w:hAnsi="微软雅黑" w:hint="eastAsia"/>
          <w:sz w:val="18"/>
          <w:szCs w:val="18"/>
        </w:rPr>
        <w:t>。非</w:t>
      </w:r>
      <w:r>
        <w:rPr>
          <w:rFonts w:ascii="微软雅黑" w:eastAsia="宋体" w:hAnsi="微软雅黑"/>
          <w:sz w:val="18"/>
          <w:szCs w:val="18"/>
        </w:rPr>
        <w:t>经甲方书面允许，不得以任何形式使用、复制、披露或允许任何第三方使用、复制、披露甲方的商业秘密、技术信息等所有信息。</w:t>
      </w:r>
      <w:r w:rsidRPr="00654A12" w:rsidDel="0073765E">
        <w:rPr>
          <w:rFonts w:ascii="微软雅黑" w:eastAsia="宋体" w:hAnsi="微软雅黑"/>
          <w:sz w:val="18"/>
          <w:szCs w:val="18"/>
        </w:rPr>
        <w:t xml:space="preserve"> </w:t>
      </w:r>
    </w:p>
    <w:p w:rsidR="00276C48" w:rsidRPr="00F61EDE" w:rsidRDefault="00276C48" w:rsidP="00276C48">
      <w:pPr>
        <w:spacing w:line="360" w:lineRule="auto"/>
        <w:ind w:leftChars="50" w:left="105" w:rightChars="50" w:right="105" w:firstLineChars="200" w:firstLine="360"/>
        <w:rPr>
          <w:rFonts w:ascii="微软雅黑" w:eastAsia="微软雅黑" w:hAnsi="微软雅黑"/>
          <w:b/>
          <w:sz w:val="18"/>
          <w:szCs w:val="18"/>
        </w:rPr>
      </w:pPr>
    </w:p>
    <w:p w:rsidR="00276C48" w:rsidRPr="0070090E" w:rsidRDefault="00276C48" w:rsidP="00276C48">
      <w:pPr>
        <w:pStyle w:val="a4"/>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hint="eastAsia"/>
          <w:b/>
          <w:sz w:val="18"/>
          <w:szCs w:val="18"/>
        </w:rPr>
        <w:t>不可抗力</w:t>
      </w:r>
    </w:p>
    <w:p w:rsidR="00276C48" w:rsidRPr="000226B2" w:rsidRDefault="00276C48" w:rsidP="00276C48">
      <w:pPr>
        <w:spacing w:line="360" w:lineRule="auto"/>
        <w:ind w:leftChars="50" w:left="105" w:rightChars="50" w:right="105" w:firstLineChars="200" w:firstLine="360"/>
        <w:rPr>
          <w:rFonts w:ascii="微软雅黑" w:eastAsia="微软雅黑" w:hAnsi="微软雅黑"/>
          <w:sz w:val="18"/>
          <w:szCs w:val="18"/>
        </w:rPr>
      </w:pPr>
      <w:r w:rsidRPr="00654A12">
        <w:rPr>
          <w:rFonts w:ascii="微软雅黑" w:eastAsia="宋体" w:hAnsi="微软雅黑"/>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的一方可延期履行、部分履行或者不履行合同，并根据情况可部分或全部免责。</w:t>
      </w:r>
    </w:p>
    <w:p w:rsidR="00276C48" w:rsidRPr="000226B2" w:rsidRDefault="00276C48" w:rsidP="00276C48">
      <w:pPr>
        <w:spacing w:line="360" w:lineRule="auto"/>
        <w:ind w:leftChars="50" w:left="105" w:rightChars="50" w:right="105"/>
        <w:rPr>
          <w:rFonts w:ascii="微软雅黑" w:eastAsia="微软雅黑" w:hAnsi="微软雅黑"/>
          <w:sz w:val="18"/>
          <w:szCs w:val="18"/>
        </w:rPr>
      </w:pPr>
    </w:p>
    <w:p w:rsidR="00276C48" w:rsidRPr="0070090E" w:rsidRDefault="00276C48" w:rsidP="00276C48">
      <w:pPr>
        <w:pStyle w:val="a4"/>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b/>
          <w:sz w:val="18"/>
          <w:szCs w:val="18"/>
        </w:rPr>
        <w:t>责任</w:t>
      </w:r>
    </w:p>
    <w:p w:rsidR="00276C48" w:rsidRDefault="00276C48" w:rsidP="00276C48">
      <w:pPr>
        <w:pStyle w:val="a4"/>
        <w:numPr>
          <w:ilvl w:val="0"/>
          <w:numId w:val="2"/>
        </w:numPr>
        <w:spacing w:line="360" w:lineRule="auto"/>
        <w:ind w:leftChars="50" w:left="465" w:rightChars="50" w:right="105" w:firstLineChars="0" w:hanging="360"/>
        <w:rPr>
          <w:rFonts w:ascii="微软雅黑" w:eastAsia="微软雅黑" w:hAnsi="微软雅黑"/>
          <w:sz w:val="18"/>
          <w:szCs w:val="18"/>
        </w:rPr>
      </w:pPr>
      <w:r w:rsidRPr="00654A12">
        <w:rPr>
          <w:rFonts w:ascii="微软雅黑" w:eastAsia="宋体" w:hAnsi="微软雅黑"/>
          <w:sz w:val="18"/>
          <w:szCs w:val="18"/>
        </w:rPr>
        <w:t>除本协议中另有约定，乙方违反本协议项下任何约定，甲方有权终止物资</w:t>
      </w:r>
      <w:r w:rsidRPr="00654A12">
        <w:rPr>
          <w:rFonts w:asciiTheme="minorEastAsia" w:eastAsia="宋体" w:hAnsiTheme="minorEastAsia" w:hint="eastAsia"/>
          <w:sz w:val="18"/>
          <w:szCs w:val="18"/>
        </w:rPr>
        <w:t>借用</w:t>
      </w:r>
      <w:r w:rsidRPr="00654A12">
        <w:rPr>
          <w:rFonts w:ascii="微软雅黑" w:eastAsia="宋体" w:hAnsi="微软雅黑" w:hint="eastAsia"/>
          <w:sz w:val="18"/>
          <w:szCs w:val="18"/>
        </w:rPr>
        <w:t>，并要求乙方于收到甲方的通知之后</w:t>
      </w:r>
      <w:r w:rsidRPr="00654A12">
        <w:rPr>
          <w:rFonts w:ascii="微软雅黑" w:eastAsia="宋体" w:hAnsi="微软雅黑"/>
          <w:sz w:val="18"/>
          <w:szCs w:val="18"/>
        </w:rPr>
        <w:t>3</w:t>
      </w:r>
      <w:r w:rsidRPr="00654A12">
        <w:rPr>
          <w:rFonts w:ascii="微软雅黑" w:eastAsia="宋体" w:hAnsi="微软雅黑"/>
          <w:sz w:val="18"/>
          <w:szCs w:val="18"/>
        </w:rPr>
        <w:t>天内将本协议第</w:t>
      </w:r>
      <w:r>
        <w:rPr>
          <w:rFonts w:ascii="微软雅黑" w:eastAsia="宋体" w:hAnsi="微软雅黑" w:hint="eastAsia"/>
          <w:sz w:val="18"/>
          <w:szCs w:val="18"/>
        </w:rPr>
        <w:t>一</w:t>
      </w:r>
      <w:r w:rsidRPr="00654A12">
        <w:rPr>
          <w:rFonts w:ascii="微软雅黑" w:eastAsia="宋体" w:hAnsi="微软雅黑"/>
          <w:sz w:val="18"/>
          <w:szCs w:val="18"/>
        </w:rPr>
        <w:t>条的全部</w:t>
      </w:r>
      <w:r>
        <w:rPr>
          <w:rFonts w:ascii="微软雅黑" w:eastAsia="宋体" w:hAnsi="微软雅黑" w:hint="eastAsia"/>
          <w:sz w:val="18"/>
          <w:szCs w:val="18"/>
        </w:rPr>
        <w:t>裁判系统</w:t>
      </w:r>
      <w:r w:rsidRPr="00654A12">
        <w:rPr>
          <w:rFonts w:ascii="微软雅黑" w:eastAsia="宋体" w:hAnsi="微软雅黑"/>
          <w:sz w:val="18"/>
          <w:szCs w:val="18"/>
        </w:rPr>
        <w:t>予以退还。</w:t>
      </w:r>
    </w:p>
    <w:p w:rsidR="00276C48" w:rsidRPr="00F61EDE" w:rsidRDefault="00276C48" w:rsidP="00276C48">
      <w:pPr>
        <w:pStyle w:val="a4"/>
        <w:numPr>
          <w:ilvl w:val="0"/>
          <w:numId w:val="2"/>
        </w:numPr>
        <w:spacing w:line="360" w:lineRule="auto"/>
        <w:ind w:leftChars="50" w:left="465" w:rightChars="50" w:right="105" w:firstLineChars="0" w:hanging="360"/>
        <w:rPr>
          <w:rFonts w:ascii="微软雅黑" w:eastAsia="微软雅黑" w:hAnsi="微软雅黑"/>
          <w:sz w:val="18"/>
          <w:szCs w:val="18"/>
        </w:rPr>
      </w:pPr>
      <w:r w:rsidRPr="00654A12">
        <w:rPr>
          <w:rFonts w:ascii="微软雅黑" w:eastAsia="宋体" w:hAnsi="微软雅黑"/>
          <w:sz w:val="18"/>
          <w:szCs w:val="18"/>
        </w:rPr>
        <w:t>若乙方的行为导致甲方涉及纠纷、索赔、诉讼或行政处罚，乙方应向甲方偿付甲方应对或处理该纠纷、索赔、诉讼或行政程序的所有支出和遭受的损失，包括但不限于律师费、诉讼费、向第三方支付的赔偿额、罚款等。</w:t>
      </w:r>
    </w:p>
    <w:p w:rsidR="00276C48" w:rsidRPr="000226B2" w:rsidRDefault="00276C48" w:rsidP="00276C48">
      <w:pPr>
        <w:spacing w:line="360" w:lineRule="auto"/>
        <w:ind w:leftChars="50" w:left="105" w:rightChars="50" w:right="105"/>
        <w:rPr>
          <w:rFonts w:ascii="微软雅黑" w:eastAsia="微软雅黑" w:hAnsi="微软雅黑"/>
          <w:sz w:val="18"/>
          <w:szCs w:val="18"/>
        </w:rPr>
      </w:pPr>
    </w:p>
    <w:p w:rsidR="00276C48" w:rsidRPr="0070090E" w:rsidRDefault="00276C48" w:rsidP="00276C48">
      <w:pPr>
        <w:pStyle w:val="a4"/>
        <w:numPr>
          <w:ilvl w:val="0"/>
          <w:numId w:val="3"/>
        </w:numPr>
        <w:spacing w:line="360" w:lineRule="auto"/>
        <w:ind w:leftChars="50" w:left="825" w:rightChars="50" w:right="105" w:firstLineChars="0"/>
        <w:rPr>
          <w:rFonts w:ascii="微软雅黑" w:eastAsia="微软雅黑" w:hAnsi="微软雅黑"/>
          <w:b/>
          <w:sz w:val="18"/>
          <w:szCs w:val="18"/>
        </w:rPr>
      </w:pPr>
      <w:r w:rsidRPr="0070090E">
        <w:rPr>
          <w:rFonts w:ascii="微软雅黑" w:eastAsia="宋体" w:hAnsi="微软雅黑" w:hint="eastAsia"/>
          <w:b/>
          <w:sz w:val="18"/>
          <w:szCs w:val="18"/>
        </w:rPr>
        <w:t>其他</w:t>
      </w:r>
    </w:p>
    <w:p w:rsidR="00276C48" w:rsidRDefault="00276C48" w:rsidP="00276C48">
      <w:pPr>
        <w:pStyle w:val="a4"/>
        <w:numPr>
          <w:ilvl w:val="0"/>
          <w:numId w:val="1"/>
        </w:numPr>
        <w:spacing w:line="360" w:lineRule="auto"/>
        <w:ind w:leftChars="50" w:left="465" w:rightChars="50" w:right="105" w:firstLineChars="0"/>
        <w:rPr>
          <w:rFonts w:ascii="微软雅黑" w:eastAsia="微软雅黑" w:hAnsi="微软雅黑"/>
          <w:sz w:val="18"/>
          <w:szCs w:val="18"/>
          <w:lang w:eastAsia="zh-TW"/>
        </w:rPr>
      </w:pPr>
      <w:r w:rsidRPr="00654A12">
        <w:rPr>
          <w:rFonts w:ascii="微软雅黑" w:eastAsia="宋体" w:hAnsi="微软雅黑"/>
          <w:sz w:val="18"/>
          <w:szCs w:val="18"/>
        </w:rPr>
        <w:t>本协议未尽事宜，由双方本着真诚合作、互惠互利、资源共享、优势互补的原则协商解决。每年双方可根据合作进展情况，对本合作协议进行补充，签订补充协议，作为本协议附件。</w:t>
      </w:r>
    </w:p>
    <w:p w:rsidR="00276C48" w:rsidRPr="000226B2" w:rsidRDefault="00276C48" w:rsidP="00276C48">
      <w:pPr>
        <w:pStyle w:val="a4"/>
        <w:numPr>
          <w:ilvl w:val="0"/>
          <w:numId w:val="1"/>
        </w:numPr>
        <w:spacing w:line="360" w:lineRule="auto"/>
        <w:ind w:leftChars="50" w:left="465" w:rightChars="50" w:right="105" w:firstLineChars="0"/>
        <w:rPr>
          <w:rFonts w:ascii="微软雅黑" w:eastAsia="微软雅黑" w:hAnsi="微软雅黑"/>
          <w:sz w:val="18"/>
          <w:szCs w:val="18"/>
        </w:rPr>
      </w:pPr>
      <w:r w:rsidRPr="00654A12">
        <w:rPr>
          <w:rFonts w:ascii="微软雅黑" w:eastAsia="宋体" w:hAnsi="微软雅黑"/>
          <w:sz w:val="18"/>
          <w:szCs w:val="18"/>
        </w:rPr>
        <w:t>本合同解释及履行均适用中华人民共和国法律。凡因履行本合同所发生的或与本合同有关的一切争议，甲方双方应通过友好协商解决；若协商不成，任何一方有权通过深圳市南山区人民法院进行诉讼解决。</w:t>
      </w:r>
    </w:p>
    <w:p w:rsidR="00276C48" w:rsidRPr="0070090E" w:rsidRDefault="00121CF3" w:rsidP="00276C48">
      <w:pPr>
        <w:pStyle w:val="a4"/>
        <w:numPr>
          <w:ilvl w:val="0"/>
          <w:numId w:val="1"/>
        </w:numPr>
        <w:spacing w:line="360" w:lineRule="auto"/>
        <w:ind w:leftChars="50" w:left="465" w:rightChars="50" w:right="105" w:firstLineChars="0"/>
        <w:rPr>
          <w:rFonts w:ascii="微软雅黑" w:eastAsia="微软雅黑" w:hAnsi="微软雅黑"/>
          <w:sz w:val="18"/>
          <w:szCs w:val="18"/>
        </w:rPr>
      </w:pPr>
      <w:r>
        <w:rPr>
          <w:rFonts w:ascii="微软雅黑" w:eastAsia="宋体" w:hAnsi="微软雅黑"/>
          <w:sz w:val="18"/>
          <w:szCs w:val="18"/>
        </w:rPr>
        <w:t>本合同一式</w:t>
      </w:r>
      <w:r>
        <w:rPr>
          <w:rFonts w:ascii="微软雅黑" w:eastAsia="宋体" w:hAnsi="微软雅黑" w:hint="eastAsia"/>
          <w:sz w:val="18"/>
          <w:szCs w:val="18"/>
        </w:rPr>
        <w:t>两</w:t>
      </w:r>
      <w:r>
        <w:rPr>
          <w:rFonts w:ascii="微软雅黑" w:eastAsia="宋体" w:hAnsi="微软雅黑"/>
          <w:sz w:val="18"/>
          <w:szCs w:val="18"/>
        </w:rPr>
        <w:t>份，甲乙双方各持</w:t>
      </w:r>
      <w:r>
        <w:rPr>
          <w:rFonts w:ascii="微软雅黑" w:eastAsia="宋体" w:hAnsi="微软雅黑" w:hint="eastAsia"/>
          <w:sz w:val="18"/>
          <w:szCs w:val="18"/>
        </w:rPr>
        <w:t>一</w:t>
      </w:r>
      <w:r w:rsidR="00276C48" w:rsidRPr="00654A12">
        <w:rPr>
          <w:rFonts w:ascii="微软雅黑" w:eastAsia="宋体" w:hAnsi="微软雅黑"/>
          <w:sz w:val="18"/>
          <w:szCs w:val="18"/>
        </w:rPr>
        <w:t>份，双方盖章后合同生效。</w:t>
      </w:r>
    </w:p>
    <w:p w:rsidR="00276C48" w:rsidRPr="0070090E" w:rsidRDefault="00276C48" w:rsidP="00276C48">
      <w:pPr>
        <w:spacing w:line="360" w:lineRule="auto"/>
        <w:ind w:leftChars="50" w:left="105" w:rightChars="50" w:right="105"/>
        <w:rPr>
          <w:rFonts w:ascii="微软雅黑" w:eastAsia="微软雅黑" w:hAnsi="微软雅黑"/>
          <w:sz w:val="18"/>
          <w:szCs w:val="18"/>
        </w:rPr>
      </w:pPr>
    </w:p>
    <w:p w:rsidR="00276C48" w:rsidRPr="000226B2" w:rsidRDefault="00276C48" w:rsidP="00276C48">
      <w:pPr>
        <w:pStyle w:val="a4"/>
        <w:spacing w:line="360" w:lineRule="auto"/>
        <w:ind w:leftChars="50" w:left="105" w:rightChars="50" w:right="105" w:firstLineChars="0" w:firstLine="0"/>
        <w:rPr>
          <w:rFonts w:ascii="微软雅黑" w:eastAsia="微软雅黑" w:hAnsi="微软雅黑"/>
          <w:sz w:val="18"/>
          <w:szCs w:val="18"/>
        </w:rPr>
      </w:pPr>
    </w:p>
    <w:p w:rsidR="00276C48" w:rsidRPr="000226B2" w:rsidRDefault="00276C48" w:rsidP="00276C48">
      <w:pPr>
        <w:spacing w:line="360" w:lineRule="auto"/>
        <w:ind w:leftChars="50" w:left="105" w:rightChars="50" w:right="105"/>
        <w:jc w:val="center"/>
        <w:rPr>
          <w:rFonts w:ascii="微软雅黑" w:eastAsia="微软雅黑" w:hAnsi="微软雅黑"/>
          <w:sz w:val="18"/>
          <w:szCs w:val="18"/>
        </w:rPr>
      </w:pPr>
      <w:r w:rsidRPr="00654A12">
        <w:rPr>
          <w:rFonts w:ascii="微软雅黑" w:eastAsia="宋体" w:hAnsi="微软雅黑"/>
          <w:sz w:val="18"/>
          <w:szCs w:val="18"/>
        </w:rPr>
        <w:t>【以下为签字页】</w:t>
      </w:r>
    </w:p>
    <w:p w:rsidR="00276C48" w:rsidRPr="000226B2" w:rsidRDefault="00276C48" w:rsidP="00276C48">
      <w:pPr>
        <w:spacing w:line="360" w:lineRule="auto"/>
        <w:ind w:leftChars="50" w:left="105" w:rightChars="50" w:right="105"/>
        <w:rPr>
          <w:rFonts w:ascii="微软雅黑" w:eastAsia="微软雅黑" w:hAnsi="微软雅黑"/>
          <w:sz w:val="18"/>
          <w:szCs w:val="18"/>
        </w:rPr>
      </w:pPr>
      <w:r w:rsidRPr="00654A12">
        <w:rPr>
          <w:rFonts w:ascii="微软雅黑" w:eastAsia="宋体" w:hAnsi="微软雅黑" w:hint="eastAsia"/>
          <w:b/>
          <w:sz w:val="18"/>
          <w:szCs w:val="18"/>
        </w:rPr>
        <w:t>甲</w:t>
      </w:r>
      <w:r w:rsidRPr="00654A12">
        <w:rPr>
          <w:rFonts w:ascii="微软雅黑" w:eastAsia="宋体" w:hAnsi="微软雅黑"/>
          <w:b/>
          <w:sz w:val="18"/>
          <w:szCs w:val="18"/>
        </w:rPr>
        <w:t xml:space="preserve">      </w:t>
      </w:r>
      <w:r w:rsidRPr="00654A12">
        <w:rPr>
          <w:rFonts w:ascii="微软雅黑" w:eastAsia="宋体" w:hAnsi="微软雅黑" w:hint="eastAsia"/>
          <w:b/>
          <w:sz w:val="18"/>
          <w:szCs w:val="18"/>
        </w:rPr>
        <w:t>方：</w:t>
      </w:r>
      <w:r w:rsidRPr="00654A12">
        <w:rPr>
          <w:rFonts w:ascii="微软雅黑" w:eastAsia="宋体" w:hAnsi="微软雅黑"/>
          <w:b/>
          <w:sz w:val="18"/>
          <w:szCs w:val="18"/>
        </w:rPr>
        <w:t>深圳市</w:t>
      </w:r>
      <w:proofErr w:type="gramStart"/>
      <w:r w:rsidRPr="00654A12">
        <w:rPr>
          <w:rFonts w:ascii="微软雅黑" w:eastAsia="宋体" w:hAnsi="微软雅黑"/>
          <w:b/>
          <w:sz w:val="18"/>
          <w:szCs w:val="18"/>
        </w:rPr>
        <w:t>大疆创新</w:t>
      </w:r>
      <w:proofErr w:type="gramEnd"/>
      <w:r w:rsidRPr="00654A12">
        <w:rPr>
          <w:rFonts w:ascii="微软雅黑" w:eastAsia="宋体" w:hAnsi="微软雅黑"/>
          <w:b/>
          <w:sz w:val="18"/>
          <w:szCs w:val="18"/>
        </w:rPr>
        <w:t>科技有限公司</w:t>
      </w:r>
      <w:r w:rsidRPr="00654A12">
        <w:rPr>
          <w:rFonts w:ascii="微软雅黑" w:eastAsia="宋体" w:hAnsi="微软雅黑"/>
          <w:b/>
          <w:sz w:val="18"/>
          <w:szCs w:val="18"/>
        </w:rPr>
        <w:t xml:space="preserve"> </w:t>
      </w:r>
      <w:r w:rsidRPr="00654A12">
        <w:rPr>
          <w:rFonts w:ascii="微软雅黑" w:eastAsia="宋体" w:hAnsi="微软雅黑"/>
          <w:sz w:val="18"/>
          <w:szCs w:val="18"/>
        </w:rPr>
        <w:t xml:space="preserve">               </w:t>
      </w:r>
      <w:r w:rsidRPr="00654A12">
        <w:rPr>
          <w:rFonts w:ascii="微软雅黑" w:eastAsia="宋体" w:hAnsi="微软雅黑" w:hint="eastAsia"/>
          <w:b/>
          <w:sz w:val="18"/>
          <w:szCs w:val="18"/>
        </w:rPr>
        <w:t>乙</w:t>
      </w:r>
      <w:r w:rsidRPr="00654A12">
        <w:rPr>
          <w:rFonts w:ascii="微软雅黑" w:eastAsia="宋体" w:hAnsi="微软雅黑"/>
          <w:b/>
          <w:sz w:val="18"/>
          <w:szCs w:val="18"/>
        </w:rPr>
        <w:t xml:space="preserve">      </w:t>
      </w:r>
      <w:r w:rsidRPr="00654A12">
        <w:rPr>
          <w:rFonts w:ascii="微软雅黑" w:eastAsia="宋体" w:hAnsi="微软雅黑" w:hint="eastAsia"/>
          <w:b/>
          <w:sz w:val="18"/>
          <w:szCs w:val="18"/>
        </w:rPr>
        <w:t>方：</w:t>
      </w:r>
      <w:r w:rsidRPr="000226B2">
        <w:rPr>
          <w:rFonts w:ascii="微软雅黑" w:eastAsia="微软雅黑" w:hAnsi="微软雅黑"/>
          <w:sz w:val="18"/>
          <w:szCs w:val="18"/>
        </w:rPr>
        <w:t xml:space="preserve"> </w:t>
      </w:r>
      <w:r>
        <w:rPr>
          <w:rFonts w:ascii="微软雅黑" w:eastAsia="微软雅黑" w:hAnsi="微软雅黑"/>
          <w:sz w:val="18"/>
          <w:szCs w:val="18"/>
        </w:rPr>
        <w:t xml:space="preserve">                   </w:t>
      </w:r>
    </w:p>
    <w:p w:rsidR="00276C48" w:rsidRPr="000226B2" w:rsidRDefault="00276C48" w:rsidP="00276C48">
      <w:pPr>
        <w:spacing w:line="360" w:lineRule="auto"/>
        <w:ind w:leftChars="50" w:left="105" w:rightChars="50" w:right="105"/>
        <w:rPr>
          <w:rFonts w:ascii="微软雅黑" w:eastAsia="微软雅黑" w:hAnsi="微软雅黑"/>
          <w:sz w:val="18"/>
          <w:szCs w:val="18"/>
        </w:rPr>
      </w:pPr>
      <w:r w:rsidRPr="00654A12">
        <w:rPr>
          <w:rFonts w:ascii="微软雅黑" w:eastAsia="宋体" w:hAnsi="微软雅黑"/>
          <w:sz w:val="18"/>
          <w:szCs w:val="18"/>
        </w:rPr>
        <w:t>盖</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章：</w:t>
      </w:r>
      <w:r w:rsidRPr="00654A12">
        <w:rPr>
          <w:rFonts w:ascii="微软雅黑" w:eastAsia="宋体" w:hAnsi="微软雅黑"/>
          <w:sz w:val="18"/>
          <w:szCs w:val="18"/>
        </w:rPr>
        <w:t xml:space="preserve">                                          </w:t>
      </w:r>
      <w:r w:rsidRPr="00654A12">
        <w:rPr>
          <w:rFonts w:ascii="微软雅黑" w:eastAsia="宋体" w:hAnsi="微软雅黑"/>
          <w:sz w:val="18"/>
          <w:szCs w:val="18"/>
        </w:rPr>
        <w:t>盖</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章：</w:t>
      </w:r>
      <w:r w:rsidRPr="00654A12">
        <w:rPr>
          <w:rFonts w:ascii="微软雅黑" w:eastAsia="宋体" w:hAnsi="微软雅黑"/>
          <w:sz w:val="18"/>
          <w:szCs w:val="18"/>
        </w:rPr>
        <w:t>(</w:t>
      </w:r>
      <w:r w:rsidRPr="00654A12">
        <w:rPr>
          <w:rFonts w:ascii="微软雅黑" w:eastAsia="宋体" w:hAnsi="微软雅黑"/>
          <w:sz w:val="18"/>
          <w:szCs w:val="18"/>
        </w:rPr>
        <w:t>此处盖公章</w:t>
      </w:r>
      <w:r w:rsidRPr="00654A12">
        <w:rPr>
          <w:rFonts w:ascii="微软雅黑" w:eastAsia="宋体" w:hAnsi="微软雅黑"/>
          <w:sz w:val="18"/>
          <w:szCs w:val="18"/>
        </w:rPr>
        <w:t>)</w:t>
      </w:r>
    </w:p>
    <w:p w:rsidR="00276C48" w:rsidRPr="000226B2" w:rsidRDefault="00276C48" w:rsidP="00276C48">
      <w:pPr>
        <w:spacing w:line="360" w:lineRule="auto"/>
        <w:ind w:leftChars="50" w:left="105" w:rightChars="50" w:right="105"/>
        <w:rPr>
          <w:rFonts w:ascii="微软雅黑" w:eastAsia="微软雅黑" w:hAnsi="微软雅黑"/>
          <w:sz w:val="18"/>
          <w:szCs w:val="18"/>
        </w:rPr>
      </w:pPr>
      <w:r w:rsidRPr="00654A12">
        <w:rPr>
          <w:rFonts w:ascii="微软雅黑" w:eastAsia="宋体" w:hAnsi="微软雅黑"/>
          <w:sz w:val="18"/>
          <w:szCs w:val="18"/>
        </w:rPr>
        <w:t>授权代表人：</w:t>
      </w:r>
      <w:r w:rsidRPr="00654A12">
        <w:rPr>
          <w:rFonts w:ascii="微软雅黑" w:eastAsia="宋体" w:hAnsi="微软雅黑"/>
          <w:sz w:val="18"/>
          <w:szCs w:val="18"/>
        </w:rPr>
        <w:t xml:space="preserve">                                          </w:t>
      </w:r>
      <w:r w:rsidRPr="00654A12">
        <w:rPr>
          <w:rFonts w:ascii="微软雅黑" w:eastAsia="宋体" w:hAnsi="微软雅黑"/>
          <w:sz w:val="18"/>
          <w:szCs w:val="18"/>
        </w:rPr>
        <w:t>授权代表人：</w:t>
      </w:r>
      <w:r>
        <w:rPr>
          <w:rFonts w:ascii="微软雅黑" w:eastAsia="宋体" w:hAnsi="微软雅黑" w:hint="eastAsia"/>
          <w:sz w:val="18"/>
          <w:szCs w:val="18"/>
        </w:rPr>
        <w:t xml:space="preserve">                    </w:t>
      </w:r>
    </w:p>
    <w:p w:rsidR="00276C48" w:rsidRDefault="00276C48" w:rsidP="00276C48">
      <w:pPr>
        <w:spacing w:line="360" w:lineRule="auto"/>
        <w:ind w:leftChars="50" w:left="105" w:rightChars="50" w:right="105"/>
        <w:rPr>
          <w:rFonts w:ascii="微软雅黑" w:eastAsia="宋体" w:hAnsi="微软雅黑"/>
          <w:sz w:val="18"/>
          <w:szCs w:val="18"/>
        </w:rPr>
      </w:pPr>
      <w:r w:rsidRPr="00654A12">
        <w:rPr>
          <w:rFonts w:ascii="微软雅黑" w:eastAsia="宋体" w:hAnsi="微软雅黑" w:hint="eastAsia"/>
          <w:sz w:val="18"/>
          <w:szCs w:val="18"/>
        </w:rPr>
        <w:t>日</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期：</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日</w:t>
      </w:r>
      <w:r w:rsidRPr="00654A12">
        <w:rPr>
          <w:rFonts w:ascii="微软雅黑" w:eastAsia="宋体" w:hAnsi="微软雅黑"/>
          <w:sz w:val="18"/>
          <w:szCs w:val="18"/>
        </w:rPr>
        <w:t xml:space="preserve">      </w:t>
      </w:r>
      <w:r w:rsidRPr="00654A12">
        <w:rPr>
          <w:rFonts w:ascii="微软雅黑" w:eastAsia="宋体" w:hAnsi="微软雅黑" w:hint="eastAsia"/>
          <w:sz w:val="18"/>
          <w:szCs w:val="18"/>
        </w:rPr>
        <w:t>期：</w:t>
      </w:r>
      <w:r>
        <w:rPr>
          <w:rFonts w:ascii="微软雅黑" w:eastAsia="宋体" w:hAnsi="微软雅黑" w:hint="eastAsia"/>
          <w:sz w:val="18"/>
          <w:szCs w:val="18"/>
        </w:rPr>
        <w:t xml:space="preserve">                    </w:t>
      </w:r>
    </w:p>
    <w:p w:rsidR="00276C48" w:rsidRPr="0070090E" w:rsidRDefault="00276C48" w:rsidP="00276C48">
      <w:pPr>
        <w:spacing w:line="360" w:lineRule="auto"/>
        <w:ind w:rightChars="50" w:right="105"/>
        <w:rPr>
          <w:rFonts w:ascii="微软雅黑" w:eastAsia="微软雅黑" w:hAnsi="微软雅黑"/>
          <w:sz w:val="18"/>
          <w:szCs w:val="18"/>
        </w:rPr>
      </w:pPr>
    </w:p>
    <w:p w:rsidR="00276C48" w:rsidRPr="00E27BE5" w:rsidRDefault="00276C48" w:rsidP="00E27BE5">
      <w:pPr>
        <w:spacing w:line="360" w:lineRule="auto"/>
        <w:ind w:rightChars="50" w:right="105"/>
        <w:rPr>
          <w:rFonts w:ascii="微软雅黑" w:eastAsia="宋体" w:hAnsi="微软雅黑"/>
          <w:sz w:val="18"/>
          <w:szCs w:val="18"/>
        </w:rPr>
      </w:pPr>
      <w:r w:rsidRPr="00E27BE5">
        <w:rPr>
          <w:rFonts w:ascii="微软雅黑" w:eastAsia="宋体" w:hAnsi="微软雅黑" w:hint="eastAsia"/>
          <w:sz w:val="18"/>
          <w:szCs w:val="18"/>
        </w:rPr>
        <w:t>备注：</w:t>
      </w:r>
    </w:p>
    <w:p w:rsidR="00276C48" w:rsidRPr="00E27BE5" w:rsidRDefault="001D76E5" w:rsidP="00E27BE5">
      <w:pPr>
        <w:spacing w:line="360" w:lineRule="auto"/>
        <w:ind w:rightChars="50" w:right="105"/>
        <w:rPr>
          <w:rFonts w:ascii="微软雅黑" w:eastAsia="宋体" w:hAnsi="微软雅黑"/>
          <w:sz w:val="18"/>
          <w:szCs w:val="18"/>
        </w:rPr>
      </w:pPr>
      <w:r w:rsidRPr="00E27BE5">
        <w:rPr>
          <w:rFonts w:ascii="微软雅黑" w:eastAsia="宋体" w:hAnsi="微软雅黑" w:hint="eastAsia"/>
          <w:sz w:val="18"/>
          <w:szCs w:val="18"/>
        </w:rPr>
        <w:t>以上文档信息填好</w:t>
      </w:r>
      <w:r w:rsidRPr="00E27BE5">
        <w:rPr>
          <w:rFonts w:ascii="微软雅黑" w:eastAsia="宋体" w:hAnsi="微软雅黑"/>
          <w:sz w:val="18"/>
          <w:szCs w:val="18"/>
        </w:rPr>
        <w:t>、协</w:t>
      </w:r>
      <w:r w:rsidRPr="00E27BE5">
        <w:rPr>
          <w:rFonts w:ascii="微软雅黑" w:eastAsia="宋体" w:hAnsi="微软雅黑" w:hint="eastAsia"/>
          <w:sz w:val="18"/>
          <w:szCs w:val="18"/>
        </w:rPr>
        <w:t>议盖章</w:t>
      </w:r>
      <w:bookmarkStart w:id="3" w:name="_GoBack"/>
      <w:bookmarkEnd w:id="3"/>
      <w:r w:rsidRPr="00E27BE5">
        <w:rPr>
          <w:rFonts w:ascii="微软雅黑" w:eastAsia="宋体" w:hAnsi="微软雅黑" w:hint="eastAsia"/>
          <w:sz w:val="18"/>
          <w:szCs w:val="18"/>
        </w:rPr>
        <w:t>后</w:t>
      </w:r>
      <w:r w:rsidR="00276C48" w:rsidRPr="00E27BE5">
        <w:rPr>
          <w:rFonts w:ascii="微软雅黑" w:eastAsia="宋体" w:hAnsi="微软雅黑" w:hint="eastAsia"/>
          <w:sz w:val="18"/>
          <w:szCs w:val="18"/>
        </w:rPr>
        <w:t>，</w:t>
      </w:r>
      <w:r w:rsidRPr="00E27BE5">
        <w:rPr>
          <w:rFonts w:ascii="微软雅黑" w:eastAsia="宋体" w:hAnsi="微软雅黑" w:hint="eastAsia"/>
          <w:sz w:val="18"/>
          <w:szCs w:val="18"/>
        </w:rPr>
        <w:t>请</w:t>
      </w:r>
      <w:r w:rsidR="00276C48" w:rsidRPr="00E27BE5">
        <w:rPr>
          <w:rFonts w:ascii="微软雅黑" w:eastAsia="宋体" w:hAnsi="微软雅黑" w:hint="eastAsia"/>
          <w:sz w:val="18"/>
          <w:szCs w:val="18"/>
        </w:rPr>
        <w:t>将本协议原件寄到：广东省深圳市南山区西丽镇茶光路</w:t>
      </w:r>
      <w:r w:rsidR="00276C48" w:rsidRPr="00E27BE5">
        <w:rPr>
          <w:rFonts w:ascii="微软雅黑" w:eastAsia="宋体" w:hAnsi="微软雅黑" w:hint="eastAsia"/>
          <w:sz w:val="18"/>
          <w:szCs w:val="18"/>
        </w:rPr>
        <w:t>1089</w:t>
      </w:r>
      <w:r w:rsidR="00276C48" w:rsidRPr="00E27BE5">
        <w:rPr>
          <w:rFonts w:ascii="微软雅黑" w:eastAsia="宋体" w:hAnsi="微软雅黑" w:hint="eastAsia"/>
          <w:sz w:val="18"/>
          <w:szCs w:val="18"/>
        </w:rPr>
        <w:t>号集成电路设计应用产业园</w:t>
      </w:r>
      <w:r w:rsidR="00276C48" w:rsidRPr="00E27BE5">
        <w:rPr>
          <w:rFonts w:ascii="微软雅黑" w:eastAsia="宋体" w:hAnsi="微软雅黑" w:hint="eastAsia"/>
          <w:sz w:val="18"/>
          <w:szCs w:val="18"/>
        </w:rPr>
        <w:t>2</w:t>
      </w:r>
      <w:r w:rsidR="00276C48" w:rsidRPr="00E27BE5">
        <w:rPr>
          <w:rFonts w:ascii="微软雅黑" w:eastAsia="宋体" w:hAnsi="微软雅黑" w:hint="eastAsia"/>
          <w:sz w:val="18"/>
          <w:szCs w:val="18"/>
        </w:rPr>
        <w:t>楼</w:t>
      </w:r>
      <w:r w:rsidR="00276C48" w:rsidRPr="00E27BE5">
        <w:rPr>
          <w:rFonts w:ascii="微软雅黑" w:eastAsia="宋体" w:hAnsi="微软雅黑" w:hint="eastAsia"/>
          <w:sz w:val="18"/>
          <w:szCs w:val="18"/>
        </w:rPr>
        <w:t>202</w:t>
      </w:r>
      <w:r w:rsidR="00276C48" w:rsidRPr="00E27BE5">
        <w:rPr>
          <w:rFonts w:ascii="微软雅黑" w:eastAsia="宋体" w:hAnsi="微软雅黑" w:hint="eastAsia"/>
          <w:sz w:val="18"/>
          <w:szCs w:val="18"/>
        </w:rPr>
        <w:t>，收件人：</w:t>
      </w:r>
      <w:r w:rsidR="00276C48" w:rsidRPr="00E27BE5">
        <w:rPr>
          <w:rFonts w:ascii="微软雅黑" w:eastAsia="宋体" w:hAnsi="微软雅黑" w:hint="eastAsia"/>
          <w:sz w:val="18"/>
          <w:szCs w:val="18"/>
        </w:rPr>
        <w:t>RM</w:t>
      </w:r>
      <w:r w:rsidR="00276C48" w:rsidRPr="00E27BE5">
        <w:rPr>
          <w:rFonts w:ascii="微软雅黑" w:eastAsia="宋体" w:hAnsi="微软雅黑" w:hint="eastAsia"/>
          <w:sz w:val="18"/>
          <w:szCs w:val="18"/>
        </w:rPr>
        <w:t>组委会，收件电话：</w:t>
      </w:r>
      <w:r w:rsidR="00215509" w:rsidRPr="00E27BE5">
        <w:rPr>
          <w:rFonts w:ascii="微软雅黑" w:eastAsia="宋体" w:hAnsi="微软雅黑"/>
          <w:sz w:val="18"/>
          <w:szCs w:val="18"/>
        </w:rPr>
        <w:t>13603031207</w:t>
      </w:r>
    </w:p>
    <w:p w:rsidR="0068683D" w:rsidRPr="00215509" w:rsidRDefault="0068683D" w:rsidP="00215509">
      <w:pPr>
        <w:spacing w:line="360" w:lineRule="auto"/>
        <w:ind w:rightChars="50" w:right="105"/>
        <w:rPr>
          <w:rFonts w:ascii="微软雅黑" w:eastAsia="微软雅黑" w:hAnsi="微软雅黑"/>
          <w:sz w:val="18"/>
          <w:szCs w:val="18"/>
        </w:rPr>
      </w:pPr>
    </w:p>
    <w:sectPr w:rsidR="0068683D" w:rsidRPr="00215509" w:rsidSect="00BA303D">
      <w:headerReference w:type="even" r:id="rId8"/>
      <w:headerReference w:type="default" r:id="rId9"/>
      <w:pgSz w:w="11906" w:h="16838"/>
      <w:pgMar w:top="1440" w:right="1800" w:bottom="1440" w:left="1800" w:header="51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6E" w:rsidRDefault="00585E6E">
      <w:r>
        <w:separator/>
      </w:r>
    </w:p>
  </w:endnote>
  <w:endnote w:type="continuationSeparator" w:id="0">
    <w:p w:rsidR="00585E6E" w:rsidRDefault="0058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6E" w:rsidRDefault="00585E6E">
      <w:r>
        <w:separator/>
      </w:r>
    </w:p>
  </w:footnote>
  <w:footnote w:type="continuationSeparator" w:id="0">
    <w:p w:rsidR="00585E6E" w:rsidRDefault="0058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462" w:rsidRDefault="00585E6E" w:rsidP="008E34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83" w:rsidRPr="00BA303D" w:rsidRDefault="00585E6E" w:rsidP="00BA303D">
    <w:pPr>
      <w:pStyle w:val="a3"/>
      <w:pBdr>
        <w:bottom w:val="none" w:sz="0" w:space="0" w:color="auto"/>
      </w:pBdr>
      <w:jc w:val="both"/>
      <w:rPr>
        <w:u w:val="single"/>
      </w:rPr>
    </w:pPr>
    <w:sdt>
      <w:sdtPr>
        <w:rPr>
          <w:rFonts w:hint="eastAsia"/>
        </w:rPr>
        <w:id w:val="842365861"/>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993" o:spid="_x0000_s2049" type="#_x0000_t136" style="position:absolute;left:0;text-align:left;margin-left:0;margin-top:0;width:475.7pt;height:109.75pt;rotation:315;z-index:-251658752;mso-position-horizontal:center;mso-position-horizontal-relative:margin;mso-position-vertical:center;mso-position-vertical-relative:margin" o:allowincell="f" fillcolor="#bfbfbf [2412]" stroked="f">
              <v:fill opacity=".5"/>
              <v:textpath style="font-family:&quot;Arial Unicode MS&quot;;font-size:1pt" string="CONFIDENTIAL"/>
              <w10:wrap anchorx="margin" anchory="margin"/>
            </v:shape>
          </w:pict>
        </w:r>
      </w:sdtContent>
    </w:sdt>
    <w:r w:rsidR="00276C48">
      <w:t xml:space="preserve"> </w:t>
    </w:r>
    <w:r w:rsidR="00276C48" w:rsidRPr="00BA303D">
      <w:rPr>
        <w:noProof/>
        <w:u w:val="single"/>
      </w:rPr>
      <w:drawing>
        <wp:inline distT="0" distB="0" distL="0" distR="0" wp14:anchorId="3BA5A11A" wp14:editId="5C224114">
          <wp:extent cx="1266825" cy="5665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85" cy="566910"/>
                  </a:xfrm>
                  <a:prstGeom prst="rect">
                    <a:avLst/>
                  </a:prstGeom>
                  <a:noFill/>
                </pic:spPr>
              </pic:pic>
            </a:graphicData>
          </a:graphic>
        </wp:inline>
      </w:drawing>
    </w:r>
    <w:r w:rsidR="00276C48" w:rsidRPr="00BA303D">
      <w:rPr>
        <w:rFonts w:hint="eastAsia"/>
        <w:u w:val="single"/>
      </w:rPr>
      <w:t xml:space="preserve">                      </w:t>
    </w:r>
    <w:r w:rsidR="00276C48" w:rsidRPr="00BA303D">
      <w:rPr>
        <w:u w:val="single"/>
      </w:rPr>
      <w:t xml:space="preserve">           </w:t>
    </w:r>
    <w:r w:rsidR="00276C48">
      <w:rPr>
        <w:u w:val="single"/>
      </w:rPr>
      <w:t xml:space="preserve">       </w:t>
    </w:r>
    <w:r w:rsidR="00276C48" w:rsidRPr="00BA303D">
      <w:rPr>
        <w:u w:val="single"/>
      </w:rPr>
      <w:t xml:space="preserve">                      </w:t>
    </w:r>
    <w:r w:rsidR="00276C48">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7F3A"/>
    <w:multiLevelType w:val="hybridMultilevel"/>
    <w:tmpl w:val="5DB07DD2"/>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394880"/>
    <w:multiLevelType w:val="hybridMultilevel"/>
    <w:tmpl w:val="E894FFB0"/>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C5196B"/>
    <w:multiLevelType w:val="hybridMultilevel"/>
    <w:tmpl w:val="E37497F0"/>
    <w:lvl w:ilvl="0" w:tplc="9C96CE5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48"/>
    <w:rsid w:val="000C223C"/>
    <w:rsid w:val="00121CF3"/>
    <w:rsid w:val="001920A1"/>
    <w:rsid w:val="001D76E5"/>
    <w:rsid w:val="00215509"/>
    <w:rsid w:val="00276C48"/>
    <w:rsid w:val="004F3A92"/>
    <w:rsid w:val="005410F9"/>
    <w:rsid w:val="005723DD"/>
    <w:rsid w:val="00585E6E"/>
    <w:rsid w:val="0068683D"/>
    <w:rsid w:val="00792734"/>
    <w:rsid w:val="007A4895"/>
    <w:rsid w:val="008F1E2A"/>
    <w:rsid w:val="00BC1583"/>
    <w:rsid w:val="00E27BE5"/>
    <w:rsid w:val="00F77CE7"/>
    <w:rsid w:val="00F9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DC7E8B-A612-4339-8451-EE3EA66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6C48"/>
    <w:rPr>
      <w:sz w:val="18"/>
      <w:szCs w:val="18"/>
    </w:rPr>
  </w:style>
  <w:style w:type="paragraph" w:styleId="a4">
    <w:name w:val="List Paragraph"/>
    <w:basedOn w:val="a"/>
    <w:uiPriority w:val="34"/>
    <w:qFormat/>
    <w:rsid w:val="00276C48"/>
    <w:pPr>
      <w:ind w:firstLineChars="200" w:firstLine="420"/>
    </w:pPr>
  </w:style>
  <w:style w:type="table" w:styleId="a5">
    <w:name w:val="Table Grid"/>
    <w:basedOn w:val="a1"/>
    <w:uiPriority w:val="39"/>
    <w:rsid w:val="0027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C48"/>
    <w:pPr>
      <w:widowControl w:val="0"/>
      <w:autoSpaceDE w:val="0"/>
      <w:autoSpaceDN w:val="0"/>
      <w:adjustRightInd w:val="0"/>
    </w:pPr>
    <w:rPr>
      <w:rFonts w:ascii="宋体" w:eastAsia="宋体" w:cs="宋体"/>
      <w:color w:val="000000"/>
      <w:kern w:val="0"/>
      <w:sz w:val="24"/>
      <w:szCs w:val="24"/>
    </w:rPr>
  </w:style>
  <w:style w:type="character" w:styleId="a6">
    <w:name w:val="Hyperlink"/>
    <w:basedOn w:val="a0"/>
    <w:uiPriority w:val="99"/>
    <w:unhideWhenUsed/>
    <w:rsid w:val="00276C48"/>
    <w:rPr>
      <w:color w:val="0563C1" w:themeColor="hyperlink"/>
      <w:u w:val="single"/>
    </w:rPr>
  </w:style>
  <w:style w:type="paragraph" w:styleId="a7">
    <w:name w:val="footer"/>
    <w:basedOn w:val="a"/>
    <w:link w:val="Char0"/>
    <w:uiPriority w:val="99"/>
    <w:unhideWhenUsed/>
    <w:rsid w:val="00215509"/>
    <w:pPr>
      <w:tabs>
        <w:tab w:val="center" w:pos="4153"/>
        <w:tab w:val="right" w:pos="8306"/>
      </w:tabs>
      <w:snapToGrid w:val="0"/>
      <w:jc w:val="left"/>
    </w:pPr>
    <w:rPr>
      <w:sz w:val="18"/>
      <w:szCs w:val="18"/>
    </w:rPr>
  </w:style>
  <w:style w:type="character" w:customStyle="1" w:styleId="Char0">
    <w:name w:val="页脚 Char"/>
    <w:basedOn w:val="a0"/>
    <w:link w:val="a7"/>
    <w:uiPriority w:val="99"/>
    <w:rsid w:val="00215509"/>
    <w:rPr>
      <w:sz w:val="18"/>
      <w:szCs w:val="18"/>
    </w:rPr>
  </w:style>
  <w:style w:type="character" w:styleId="a8">
    <w:name w:val="FollowedHyperlink"/>
    <w:basedOn w:val="a0"/>
    <w:uiPriority w:val="99"/>
    <w:semiHidden/>
    <w:unhideWhenUsed/>
    <w:rsid w:val="00215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bomaster.com/zh-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428</Words>
  <Characters>2446</Characters>
  <Application>Microsoft Office Word</Application>
  <DocSecurity>0</DocSecurity>
  <Lines>20</Lines>
  <Paragraphs>5</Paragraphs>
  <ScaleCrop>false</ScaleCrop>
  <Company>Microsoft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Ziting Li</dc:creator>
  <cp:keywords/>
  <dc:description/>
  <cp:lastModifiedBy>Misty.Liao(廖智妍)</cp:lastModifiedBy>
  <cp:revision>16</cp:revision>
  <dcterms:created xsi:type="dcterms:W3CDTF">2019-10-24T09:05:00Z</dcterms:created>
  <dcterms:modified xsi:type="dcterms:W3CDTF">2019-10-24T12:14:00Z</dcterms:modified>
</cp:coreProperties>
</file>